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A1" w:rsidRDefault="00F92DA1" w:rsidP="005A52DE">
      <w:pPr>
        <w:pStyle w:val="Titre1"/>
        <w:spacing w:before="0"/>
        <w:jc w:val="center"/>
        <w:rPr>
          <w:rFonts w:asciiTheme="minorHAnsi" w:hAnsiTheme="minorHAnsi"/>
          <w:color w:val="588179"/>
          <w:sz w:val="24"/>
          <w:szCs w:val="16"/>
        </w:rPr>
      </w:pPr>
    </w:p>
    <w:p w:rsidR="005A52DE" w:rsidRPr="005107FF" w:rsidRDefault="005A52DE" w:rsidP="005A52DE">
      <w:pPr>
        <w:pStyle w:val="Titre1"/>
        <w:spacing w:before="0"/>
        <w:jc w:val="center"/>
        <w:rPr>
          <w:rFonts w:asciiTheme="minorHAnsi" w:hAnsiTheme="minorHAnsi"/>
          <w:color w:val="588179"/>
          <w:sz w:val="24"/>
          <w:szCs w:val="16"/>
        </w:rPr>
      </w:pPr>
      <w:r w:rsidRPr="005107FF">
        <w:rPr>
          <w:rFonts w:asciiTheme="minorHAnsi" w:hAnsiTheme="minorHAnsi"/>
          <w:color w:val="588179"/>
          <w:sz w:val="24"/>
          <w:szCs w:val="16"/>
        </w:rPr>
        <w:t>Conditions Générales de Vente</w:t>
      </w:r>
    </w:p>
    <w:p w:rsidR="004200F5" w:rsidRPr="004200F5" w:rsidRDefault="004200F5" w:rsidP="004200F5"/>
    <w:p w:rsidR="00A25CDE" w:rsidRDefault="00A25CDE" w:rsidP="005A52DE">
      <w:pPr>
        <w:pStyle w:val="Titre2"/>
        <w:keepLines/>
        <w:numPr>
          <w:ilvl w:val="0"/>
          <w:numId w:val="3"/>
        </w:numPr>
        <w:spacing w:before="0" w:after="0"/>
        <w:jc w:val="both"/>
        <w:rPr>
          <w:rFonts w:asciiTheme="minorHAnsi" w:hAnsiTheme="minorHAnsi"/>
          <w:b w:val="0"/>
          <w:sz w:val="16"/>
          <w:szCs w:val="16"/>
          <w:u w:val="single"/>
        </w:rPr>
        <w:sectPr w:rsidR="00A25CDE" w:rsidSect="004200F5">
          <w:headerReference w:type="default" r:id="rId7"/>
          <w:footerReference w:type="default" r:id="rId8"/>
          <w:pgSz w:w="11906" w:h="16838"/>
          <w:pgMar w:top="1418" w:right="567" w:bottom="1418" w:left="567" w:header="709" w:footer="709" w:gutter="0"/>
          <w:cols w:space="708"/>
          <w:docGrid w:linePitch="360"/>
        </w:sectPr>
      </w:pPr>
    </w:p>
    <w:p w:rsidR="005A52DE" w:rsidRPr="00A25CDE" w:rsidRDefault="005A52DE" w:rsidP="00CC3E31">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Définitions </w:t>
      </w:r>
    </w:p>
    <w:p w:rsidR="005A52DE" w:rsidRPr="00A25CDE" w:rsidRDefault="005A52DE" w:rsidP="005A52DE">
      <w:pPr>
        <w:pStyle w:val="Titre2"/>
        <w:spacing w:before="0"/>
        <w:jc w:val="both"/>
        <w:rPr>
          <w:rFonts w:asciiTheme="minorHAnsi" w:hAnsiTheme="minorHAnsi"/>
          <w:sz w:val="16"/>
          <w:szCs w:val="16"/>
        </w:rPr>
      </w:pPr>
      <w:r w:rsidRPr="00CC3E31">
        <w:rPr>
          <w:rFonts w:asciiTheme="minorHAnsi" w:hAnsiTheme="minorHAnsi"/>
          <w:i w:val="0"/>
          <w:sz w:val="16"/>
          <w:szCs w:val="16"/>
        </w:rPr>
        <w:t>Stages et cycles interentreprises :</w:t>
      </w:r>
      <w:r w:rsidRPr="00A25CDE">
        <w:rPr>
          <w:rFonts w:asciiTheme="minorHAnsi" w:hAnsiTheme="minorHAnsi"/>
          <w:sz w:val="16"/>
          <w:szCs w:val="16"/>
        </w:rPr>
        <w:t xml:space="preserve"> </w:t>
      </w:r>
      <w:r w:rsidRPr="00A25CDE">
        <w:rPr>
          <w:rFonts w:asciiTheme="minorHAnsi" w:eastAsia="Calibri" w:hAnsiTheme="minorHAnsi"/>
          <w:b w:val="0"/>
          <w:bCs w:val="0"/>
          <w:sz w:val="16"/>
          <w:szCs w:val="16"/>
        </w:rPr>
        <w:t>Formation sur catalogue réalisé dans nos locaux ou dans des locaux mis à disposition par VAKO</w:t>
      </w:r>
      <w:r w:rsidR="00527DDF">
        <w:rPr>
          <w:rFonts w:asciiTheme="minorHAnsi" w:eastAsia="Calibri" w:hAnsiTheme="minorHAnsi"/>
          <w:b w:val="0"/>
          <w:bCs w:val="0"/>
          <w:sz w:val="16"/>
          <w:szCs w:val="16"/>
        </w:rPr>
        <w:t>M Grenoble</w:t>
      </w:r>
      <w:r w:rsidRPr="00A25CDE">
        <w:rPr>
          <w:rFonts w:asciiTheme="minorHAnsi" w:eastAsia="Calibri" w:hAnsiTheme="minorHAnsi"/>
          <w:b w:val="0"/>
          <w:bCs w:val="0"/>
          <w:sz w:val="16"/>
          <w:szCs w:val="16"/>
        </w:rPr>
        <w:t>.</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u w:val="single"/>
        </w:rPr>
        <w:t>Parcours</w:t>
      </w:r>
      <w:r w:rsidRPr="00A25CDE">
        <w:rPr>
          <w:rFonts w:asciiTheme="minorHAnsi" w:hAnsiTheme="minorHAnsi"/>
          <w:sz w:val="16"/>
          <w:szCs w:val="16"/>
        </w:rPr>
        <w:t> :</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Parcours individuel, parcours de formation préconisé associant plusieurs stages interentreprises.</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Parcours à la carte, parcours de formation composé de plusieurs stages interentreprises issus du catalogue au libre choix du client.</w:t>
      </w:r>
    </w:p>
    <w:p w:rsidR="005A52DE" w:rsidRPr="00A25CDE" w:rsidRDefault="005A52DE" w:rsidP="005A52DE">
      <w:pPr>
        <w:jc w:val="both"/>
        <w:rPr>
          <w:rFonts w:asciiTheme="minorHAnsi" w:hAnsiTheme="minorHAnsi"/>
          <w:sz w:val="16"/>
          <w:szCs w:val="16"/>
        </w:rPr>
      </w:pPr>
      <w:r w:rsidRPr="00CC3E31">
        <w:rPr>
          <w:rFonts w:asciiTheme="minorHAnsi" w:hAnsiTheme="minorHAnsi"/>
          <w:b/>
          <w:sz w:val="16"/>
          <w:szCs w:val="16"/>
        </w:rPr>
        <w:t>Formation intra-entreprise</w:t>
      </w:r>
      <w:r w:rsidRPr="00A25CDE">
        <w:rPr>
          <w:rFonts w:asciiTheme="minorHAnsi" w:hAnsiTheme="minorHAnsi"/>
          <w:sz w:val="16"/>
          <w:szCs w:val="16"/>
        </w:rPr>
        <w:t> : Formation réalisée sur mesure pour le compte d’un client ou d’un groupe.</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Objet et champ d’application</w:t>
      </w:r>
      <w:r w:rsidRPr="00A25CDE">
        <w:rPr>
          <w:rFonts w:asciiTheme="minorHAnsi" w:hAnsiTheme="minorHAnsi"/>
          <w:b w:val="0"/>
          <w:sz w:val="16"/>
          <w:szCs w:val="16"/>
        </w:rPr>
        <w:t> </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Toute commande de formation ou bilan implique l’acceptation sans réserve par l’acheteur et son adhésion pleine et entière aux présentes conditions générales de vente qui prévalent sur tout autre document de l’acheteur et notamment sur toutes conditions générales d’achat.</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Documents contractuels</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VAKOM</w:t>
      </w:r>
      <w:r w:rsidR="00527DDF">
        <w:rPr>
          <w:rFonts w:asciiTheme="minorHAnsi" w:hAnsiTheme="minorHAnsi"/>
          <w:sz w:val="16"/>
          <w:szCs w:val="16"/>
        </w:rPr>
        <w:t xml:space="preserve"> Grenoble</w:t>
      </w:r>
      <w:r w:rsidRPr="00A25CDE">
        <w:rPr>
          <w:rFonts w:asciiTheme="minorHAnsi" w:hAnsiTheme="minorHAnsi"/>
          <w:sz w:val="16"/>
          <w:szCs w:val="16"/>
        </w:rPr>
        <w:t xml:space="preserve"> fait parvenir au client en double exemplaire une convention de formation professionnelle continue telle que prévue par la loi avec le programme détaillé.</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Le client s’engage à retourner dans les plus brefs délais à VAKOM</w:t>
      </w:r>
      <w:r w:rsidR="00527DDF">
        <w:rPr>
          <w:rFonts w:asciiTheme="minorHAnsi" w:hAnsiTheme="minorHAnsi"/>
          <w:sz w:val="16"/>
          <w:szCs w:val="16"/>
        </w:rPr>
        <w:t xml:space="preserve"> Grenoble</w:t>
      </w:r>
      <w:r w:rsidRPr="00A25CDE">
        <w:rPr>
          <w:rFonts w:asciiTheme="minorHAnsi" w:hAnsiTheme="minorHAnsi"/>
          <w:sz w:val="16"/>
          <w:szCs w:val="16"/>
        </w:rPr>
        <w:t xml:space="preserve"> un exemplaire signé et portant son cachet.</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Une feuille de présence est adressée au client en même temps que la facture après chaque formation, cycle ou parcours.</w:t>
      </w:r>
    </w:p>
    <w:p w:rsidR="005A52DE" w:rsidRPr="00A25CDE" w:rsidRDefault="005A52DE" w:rsidP="005A52DE">
      <w:pPr>
        <w:pStyle w:val="Paragraphedeliste"/>
        <w:numPr>
          <w:ilvl w:val="0"/>
          <w:numId w:val="2"/>
        </w:numPr>
        <w:spacing w:line="240" w:lineRule="auto"/>
        <w:jc w:val="both"/>
        <w:rPr>
          <w:rFonts w:asciiTheme="minorHAnsi" w:hAnsiTheme="minorHAnsi"/>
          <w:sz w:val="16"/>
          <w:szCs w:val="16"/>
        </w:rPr>
      </w:pPr>
      <w:r w:rsidRPr="00A25CDE">
        <w:rPr>
          <w:rFonts w:asciiTheme="minorHAnsi" w:hAnsiTheme="minorHAnsi"/>
          <w:sz w:val="16"/>
          <w:szCs w:val="16"/>
        </w:rPr>
        <w:t>Une attestation de présence est remise à chaque stagiaire en fin de stage ou parcours.</w:t>
      </w: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Prix, facturation et règlements</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 xml:space="preserve">Tous nos prix sont indiqués hors taxes, ils sont à majorer de la TVA en vigueur. Tout stage, cycle ou parcours commencé est </w:t>
      </w:r>
      <w:r w:rsidR="005107FF" w:rsidRPr="00A25CDE">
        <w:rPr>
          <w:rFonts w:asciiTheme="minorHAnsi" w:hAnsiTheme="minorHAnsi"/>
          <w:sz w:val="16"/>
          <w:szCs w:val="16"/>
        </w:rPr>
        <w:t>dû</w:t>
      </w:r>
      <w:r w:rsidRPr="00A25CDE">
        <w:rPr>
          <w:rFonts w:asciiTheme="minorHAnsi" w:hAnsiTheme="minorHAnsi"/>
          <w:sz w:val="16"/>
          <w:szCs w:val="16"/>
        </w:rPr>
        <w:t xml:space="preserve"> en entier.</w:t>
      </w:r>
    </w:p>
    <w:p w:rsidR="005A52DE" w:rsidRPr="00A25CDE" w:rsidRDefault="005A52DE" w:rsidP="005A52DE">
      <w:pPr>
        <w:pStyle w:val="Paragraphedeliste"/>
        <w:numPr>
          <w:ilvl w:val="0"/>
          <w:numId w:val="4"/>
        </w:numPr>
        <w:spacing w:after="0" w:line="240" w:lineRule="auto"/>
        <w:ind w:left="357" w:hanging="357"/>
        <w:jc w:val="both"/>
        <w:rPr>
          <w:rFonts w:asciiTheme="minorHAnsi" w:hAnsiTheme="minorHAnsi"/>
          <w:sz w:val="16"/>
          <w:szCs w:val="16"/>
        </w:rPr>
      </w:pPr>
      <w:r w:rsidRPr="00A25CDE">
        <w:rPr>
          <w:rFonts w:asciiTheme="minorHAnsi" w:hAnsiTheme="minorHAnsi"/>
          <w:i/>
          <w:sz w:val="16"/>
          <w:szCs w:val="16"/>
          <w:u w:val="single"/>
        </w:rPr>
        <w:t>Pour les stages, cycles ou parcours interentreprises</w:t>
      </w:r>
      <w:r w:rsidRPr="00A25CDE">
        <w:rPr>
          <w:rFonts w:asciiTheme="minorHAnsi" w:hAnsiTheme="minorHAnsi"/>
          <w:i/>
          <w:sz w:val="16"/>
          <w:szCs w:val="16"/>
        </w:rPr>
        <w:t xml:space="preserve"> : </w:t>
      </w:r>
    </w:p>
    <w:p w:rsidR="005A52DE" w:rsidRPr="00A25CDE" w:rsidRDefault="005A52DE" w:rsidP="005A52DE">
      <w:pPr>
        <w:pStyle w:val="Paragraphedeliste"/>
        <w:numPr>
          <w:ilvl w:val="0"/>
          <w:numId w:val="5"/>
        </w:numPr>
        <w:spacing w:after="0" w:line="240" w:lineRule="auto"/>
        <w:jc w:val="both"/>
        <w:rPr>
          <w:rFonts w:asciiTheme="minorHAnsi" w:hAnsiTheme="minorHAnsi"/>
          <w:sz w:val="16"/>
          <w:szCs w:val="16"/>
        </w:rPr>
      </w:pPr>
      <w:r w:rsidRPr="00A25CDE">
        <w:rPr>
          <w:rFonts w:asciiTheme="minorHAnsi" w:hAnsiTheme="minorHAnsi"/>
          <w:sz w:val="16"/>
          <w:szCs w:val="16"/>
        </w:rPr>
        <w:t>L’acceptation de VAKOM</w:t>
      </w:r>
      <w:r w:rsidR="00527DDF">
        <w:rPr>
          <w:rFonts w:asciiTheme="minorHAnsi" w:hAnsiTheme="minorHAnsi"/>
          <w:sz w:val="16"/>
          <w:szCs w:val="16"/>
        </w:rPr>
        <w:t xml:space="preserve"> Grenoble</w:t>
      </w:r>
      <w:r w:rsidRPr="00A25CDE">
        <w:rPr>
          <w:rFonts w:asciiTheme="minorHAnsi" w:hAnsiTheme="minorHAnsi"/>
          <w:sz w:val="16"/>
          <w:szCs w:val="16"/>
        </w:rPr>
        <w:t xml:space="preserve"> étant conditionnée par le règlement intégral de la facture, VAKOM se réserve le droit de disposer librement des places retenues par le client tant que les frais d’inscription n’auront pas été couverts dans les conditions prévues ci-dessous.</w:t>
      </w:r>
    </w:p>
    <w:p w:rsidR="005A52DE" w:rsidRPr="002D1BCD" w:rsidRDefault="005A52DE" w:rsidP="005A52DE">
      <w:pPr>
        <w:pStyle w:val="Paragraphedeliste"/>
        <w:numPr>
          <w:ilvl w:val="0"/>
          <w:numId w:val="5"/>
        </w:numPr>
        <w:spacing w:after="0" w:line="240" w:lineRule="auto"/>
        <w:jc w:val="both"/>
        <w:rPr>
          <w:rFonts w:asciiTheme="minorHAnsi" w:hAnsiTheme="minorHAnsi"/>
          <w:sz w:val="16"/>
          <w:szCs w:val="16"/>
        </w:rPr>
      </w:pPr>
      <w:r w:rsidRPr="00A25CDE">
        <w:rPr>
          <w:rFonts w:asciiTheme="minorHAnsi" w:hAnsiTheme="minorHAnsi"/>
          <w:sz w:val="16"/>
          <w:szCs w:val="16"/>
        </w:rPr>
        <w:t xml:space="preserve">Les </w:t>
      </w:r>
      <w:r w:rsidRPr="002D1BCD">
        <w:rPr>
          <w:rFonts w:asciiTheme="minorHAnsi" w:hAnsiTheme="minorHAnsi"/>
          <w:sz w:val="16"/>
          <w:szCs w:val="16"/>
        </w:rPr>
        <w:t>factures sont payables sans es</w:t>
      </w:r>
      <w:r w:rsidR="00CA5C6A">
        <w:rPr>
          <w:rFonts w:asciiTheme="minorHAnsi" w:hAnsiTheme="minorHAnsi"/>
          <w:sz w:val="16"/>
          <w:szCs w:val="16"/>
        </w:rPr>
        <w:t>compte et à l’ordre de VAKOM</w:t>
      </w:r>
      <w:r w:rsidR="00527DDF">
        <w:rPr>
          <w:rFonts w:asciiTheme="minorHAnsi" w:hAnsiTheme="minorHAnsi"/>
          <w:sz w:val="16"/>
          <w:szCs w:val="16"/>
        </w:rPr>
        <w:t xml:space="preserve"> Grenoble</w:t>
      </w:r>
      <w:r w:rsidRPr="002D1BCD">
        <w:rPr>
          <w:rFonts w:asciiTheme="minorHAnsi" w:hAnsiTheme="minorHAnsi"/>
          <w:sz w:val="16"/>
          <w:szCs w:val="16"/>
        </w:rPr>
        <w:t xml:space="preserve"> à réception de </w:t>
      </w:r>
      <w:r w:rsidR="00527DDF">
        <w:rPr>
          <w:rFonts w:asciiTheme="minorHAnsi" w:hAnsiTheme="minorHAnsi"/>
          <w:sz w:val="16"/>
          <w:szCs w:val="16"/>
        </w:rPr>
        <w:t xml:space="preserve">la </w:t>
      </w:r>
      <w:r w:rsidRPr="002D1BCD">
        <w:rPr>
          <w:rFonts w:asciiTheme="minorHAnsi" w:hAnsiTheme="minorHAnsi"/>
          <w:sz w:val="16"/>
          <w:szCs w:val="16"/>
        </w:rPr>
        <w:t>facture.</w:t>
      </w:r>
    </w:p>
    <w:p w:rsidR="005A52DE" w:rsidRPr="002D1BCD" w:rsidRDefault="005A52DE" w:rsidP="005A52DE">
      <w:pPr>
        <w:pStyle w:val="Paragraphedeliste"/>
        <w:numPr>
          <w:ilvl w:val="0"/>
          <w:numId w:val="5"/>
        </w:numPr>
        <w:spacing w:after="0" w:line="240" w:lineRule="auto"/>
        <w:jc w:val="both"/>
        <w:rPr>
          <w:rFonts w:asciiTheme="minorHAnsi" w:hAnsiTheme="minorHAnsi"/>
          <w:sz w:val="16"/>
          <w:szCs w:val="16"/>
        </w:rPr>
      </w:pPr>
      <w:r w:rsidRPr="002D1BCD">
        <w:rPr>
          <w:rFonts w:asciiTheme="minorHAnsi" w:hAnsiTheme="minorHAnsi"/>
          <w:sz w:val="16"/>
          <w:szCs w:val="16"/>
        </w:rPr>
        <w:t>Les repas ne sont pas compris dans le prix du stage.</w:t>
      </w:r>
    </w:p>
    <w:p w:rsidR="005A52DE" w:rsidRPr="002D1BCD" w:rsidRDefault="005A52DE" w:rsidP="005A52DE">
      <w:pPr>
        <w:pStyle w:val="Paragraphedeliste"/>
        <w:numPr>
          <w:ilvl w:val="0"/>
          <w:numId w:val="4"/>
        </w:numPr>
        <w:spacing w:after="0" w:line="240" w:lineRule="auto"/>
        <w:ind w:left="357" w:hanging="357"/>
        <w:jc w:val="both"/>
        <w:rPr>
          <w:rFonts w:asciiTheme="minorHAnsi" w:hAnsiTheme="minorHAnsi"/>
          <w:i/>
          <w:sz w:val="16"/>
          <w:szCs w:val="16"/>
          <w:u w:val="single"/>
        </w:rPr>
      </w:pPr>
      <w:r w:rsidRPr="002D1BCD">
        <w:rPr>
          <w:rFonts w:asciiTheme="minorHAnsi" w:hAnsiTheme="minorHAnsi"/>
          <w:i/>
          <w:sz w:val="16"/>
          <w:szCs w:val="16"/>
          <w:u w:val="single"/>
        </w:rPr>
        <w:t>Pour les formations intra-entreprises</w:t>
      </w:r>
      <w:r w:rsidRPr="002D1BCD">
        <w:rPr>
          <w:rFonts w:asciiTheme="minorHAnsi" w:hAnsiTheme="minorHAnsi"/>
          <w:i/>
          <w:sz w:val="16"/>
          <w:szCs w:val="16"/>
        </w:rPr>
        <w:t> :</w:t>
      </w:r>
    </w:p>
    <w:p w:rsidR="005A52DE" w:rsidRPr="002D1BCD" w:rsidRDefault="005A52DE" w:rsidP="005A52DE">
      <w:pPr>
        <w:pStyle w:val="Paragraphedeliste"/>
        <w:numPr>
          <w:ilvl w:val="0"/>
          <w:numId w:val="7"/>
        </w:numPr>
        <w:spacing w:line="240" w:lineRule="auto"/>
        <w:ind w:left="360"/>
        <w:jc w:val="both"/>
        <w:rPr>
          <w:rFonts w:asciiTheme="minorHAnsi" w:hAnsiTheme="minorHAnsi"/>
          <w:sz w:val="16"/>
          <w:szCs w:val="16"/>
        </w:rPr>
      </w:pPr>
      <w:r w:rsidRPr="002D1BCD">
        <w:rPr>
          <w:rFonts w:asciiTheme="minorHAnsi" w:hAnsiTheme="minorHAnsi"/>
          <w:sz w:val="16"/>
          <w:szCs w:val="16"/>
        </w:rPr>
        <w:t>L’acceptation par VAKOM</w:t>
      </w:r>
      <w:r w:rsidR="00527DDF">
        <w:rPr>
          <w:rFonts w:asciiTheme="minorHAnsi" w:hAnsiTheme="minorHAnsi"/>
          <w:sz w:val="16"/>
          <w:szCs w:val="16"/>
        </w:rPr>
        <w:t xml:space="preserve"> Grenoble</w:t>
      </w:r>
      <w:r w:rsidRPr="002D1BCD">
        <w:rPr>
          <w:rFonts w:asciiTheme="minorHAnsi" w:hAnsiTheme="minorHAnsi"/>
          <w:sz w:val="16"/>
          <w:szCs w:val="16"/>
        </w:rPr>
        <w:t xml:space="preserve"> est conditionnée par le règlement d’un acompte dans les conditions prévues ci-dessous. Les factures sont</w:t>
      </w:r>
      <w:r w:rsidR="00CA5C6A">
        <w:rPr>
          <w:rFonts w:asciiTheme="minorHAnsi" w:hAnsiTheme="minorHAnsi"/>
          <w:sz w:val="16"/>
          <w:szCs w:val="16"/>
        </w:rPr>
        <w:t xml:space="preserve"> payables à l’ordre de VAKOM</w:t>
      </w:r>
      <w:r w:rsidR="00527DDF">
        <w:rPr>
          <w:rFonts w:asciiTheme="minorHAnsi" w:hAnsiTheme="minorHAnsi"/>
          <w:sz w:val="16"/>
          <w:szCs w:val="16"/>
        </w:rPr>
        <w:t xml:space="preserve"> Grenoble.</w:t>
      </w:r>
    </w:p>
    <w:p w:rsidR="005A52DE" w:rsidRPr="00A25CDE" w:rsidRDefault="005A52DE" w:rsidP="005A52DE">
      <w:pPr>
        <w:pStyle w:val="Paragraphedeliste"/>
        <w:numPr>
          <w:ilvl w:val="3"/>
          <w:numId w:val="6"/>
        </w:numPr>
        <w:spacing w:line="240" w:lineRule="auto"/>
        <w:ind w:left="372"/>
        <w:jc w:val="both"/>
        <w:rPr>
          <w:rFonts w:asciiTheme="minorHAnsi" w:hAnsiTheme="minorHAnsi"/>
          <w:sz w:val="16"/>
          <w:szCs w:val="16"/>
        </w:rPr>
      </w:pPr>
      <w:r w:rsidRPr="002D1BCD">
        <w:rPr>
          <w:rFonts w:asciiTheme="minorHAnsi" w:hAnsiTheme="minorHAnsi"/>
          <w:sz w:val="16"/>
          <w:szCs w:val="16"/>
        </w:rPr>
        <w:t xml:space="preserve">Un acompte de </w:t>
      </w:r>
      <w:r w:rsidR="00527DDF">
        <w:rPr>
          <w:rFonts w:asciiTheme="minorHAnsi" w:hAnsiTheme="minorHAnsi"/>
          <w:sz w:val="16"/>
          <w:szCs w:val="16"/>
        </w:rPr>
        <w:t>5</w:t>
      </w:r>
      <w:r w:rsidRPr="002D1BCD">
        <w:rPr>
          <w:rFonts w:asciiTheme="minorHAnsi" w:hAnsiTheme="minorHAnsi"/>
          <w:sz w:val="16"/>
          <w:szCs w:val="16"/>
        </w:rPr>
        <w:t>0% est versé à la commande. Cet acompte restera acquis à</w:t>
      </w:r>
      <w:r w:rsidRPr="00A25CDE">
        <w:rPr>
          <w:rFonts w:asciiTheme="minorHAnsi" w:hAnsiTheme="minorHAnsi"/>
          <w:sz w:val="16"/>
          <w:szCs w:val="16"/>
        </w:rPr>
        <w:t xml:space="preserve"> VAKOM</w:t>
      </w:r>
      <w:r w:rsidR="00527DDF">
        <w:rPr>
          <w:rFonts w:asciiTheme="minorHAnsi" w:hAnsiTheme="minorHAnsi"/>
          <w:sz w:val="16"/>
          <w:szCs w:val="16"/>
        </w:rPr>
        <w:t xml:space="preserve"> Grenoble</w:t>
      </w:r>
      <w:r w:rsidRPr="00A25CDE">
        <w:rPr>
          <w:rFonts w:asciiTheme="minorHAnsi" w:hAnsiTheme="minorHAnsi"/>
          <w:sz w:val="16"/>
          <w:szCs w:val="16"/>
        </w:rPr>
        <w:t xml:space="preserve"> si le client renonce à la formation.</w:t>
      </w:r>
    </w:p>
    <w:p w:rsidR="005A52DE" w:rsidRPr="00A25CDE" w:rsidRDefault="005A52DE" w:rsidP="005A52DE">
      <w:pPr>
        <w:pStyle w:val="Paragraphedeliste"/>
        <w:numPr>
          <w:ilvl w:val="3"/>
          <w:numId w:val="6"/>
        </w:numPr>
        <w:spacing w:line="240" w:lineRule="auto"/>
        <w:ind w:left="372"/>
        <w:jc w:val="both"/>
        <w:rPr>
          <w:rFonts w:asciiTheme="minorHAnsi" w:hAnsiTheme="minorHAnsi"/>
          <w:sz w:val="16"/>
          <w:szCs w:val="16"/>
        </w:rPr>
      </w:pPr>
      <w:r w:rsidRPr="00A25CDE">
        <w:rPr>
          <w:rFonts w:asciiTheme="minorHAnsi" w:hAnsiTheme="minorHAnsi"/>
          <w:sz w:val="16"/>
          <w:szCs w:val="16"/>
        </w:rPr>
        <w:t xml:space="preserve">Le complément est </w:t>
      </w:r>
      <w:r w:rsidR="00527DDF" w:rsidRPr="00A25CDE">
        <w:rPr>
          <w:rFonts w:asciiTheme="minorHAnsi" w:hAnsiTheme="minorHAnsi"/>
          <w:sz w:val="16"/>
          <w:szCs w:val="16"/>
        </w:rPr>
        <w:t>dû</w:t>
      </w:r>
      <w:r w:rsidRPr="00A25CDE">
        <w:rPr>
          <w:rFonts w:asciiTheme="minorHAnsi" w:hAnsiTheme="minorHAnsi"/>
          <w:sz w:val="16"/>
          <w:szCs w:val="16"/>
        </w:rPr>
        <w:t xml:space="preserve"> à réception de factures émises au fur et à mesure de l’avancement des formations</w:t>
      </w:r>
    </w:p>
    <w:p w:rsidR="005A52DE" w:rsidRPr="00A25CDE" w:rsidRDefault="005A52DE" w:rsidP="005A52DE">
      <w:pPr>
        <w:pStyle w:val="Paragraphedeliste"/>
        <w:numPr>
          <w:ilvl w:val="0"/>
          <w:numId w:val="4"/>
        </w:numPr>
        <w:spacing w:after="0" w:line="240" w:lineRule="auto"/>
        <w:ind w:left="357" w:hanging="357"/>
        <w:jc w:val="both"/>
        <w:rPr>
          <w:rFonts w:asciiTheme="minorHAnsi" w:hAnsiTheme="minorHAnsi"/>
          <w:i/>
          <w:sz w:val="16"/>
          <w:szCs w:val="16"/>
          <w:u w:val="single"/>
        </w:rPr>
      </w:pPr>
      <w:r w:rsidRPr="00A25CDE">
        <w:rPr>
          <w:rFonts w:asciiTheme="minorHAnsi" w:hAnsiTheme="minorHAnsi"/>
          <w:i/>
          <w:sz w:val="16"/>
          <w:szCs w:val="16"/>
          <w:u w:val="single"/>
        </w:rPr>
        <w:t>Pour les formations E-LEARNING</w:t>
      </w:r>
      <w:r w:rsidRPr="00A25CDE">
        <w:rPr>
          <w:rFonts w:asciiTheme="minorHAnsi" w:hAnsiTheme="minorHAnsi"/>
          <w:i/>
          <w:sz w:val="16"/>
          <w:szCs w:val="16"/>
        </w:rPr>
        <w:t> :</w:t>
      </w:r>
    </w:p>
    <w:p w:rsidR="005A52DE" w:rsidRPr="00A25CDE" w:rsidRDefault="005A52DE" w:rsidP="005A52DE">
      <w:pPr>
        <w:pStyle w:val="Paragraphedeliste"/>
        <w:numPr>
          <w:ilvl w:val="0"/>
          <w:numId w:val="5"/>
        </w:numPr>
        <w:spacing w:after="0" w:line="240" w:lineRule="auto"/>
        <w:jc w:val="both"/>
        <w:rPr>
          <w:rFonts w:asciiTheme="minorHAnsi" w:hAnsiTheme="minorHAnsi"/>
          <w:sz w:val="16"/>
          <w:szCs w:val="16"/>
        </w:rPr>
      </w:pPr>
      <w:r w:rsidRPr="00A25CDE">
        <w:rPr>
          <w:rFonts w:asciiTheme="minorHAnsi" w:hAnsiTheme="minorHAnsi"/>
          <w:sz w:val="16"/>
          <w:szCs w:val="16"/>
        </w:rPr>
        <w:t>L’acceptation de VAKOM</w:t>
      </w:r>
      <w:r w:rsidR="00527DDF">
        <w:rPr>
          <w:rFonts w:asciiTheme="minorHAnsi" w:hAnsiTheme="minorHAnsi"/>
          <w:sz w:val="16"/>
          <w:szCs w:val="16"/>
        </w:rPr>
        <w:t xml:space="preserve"> Grenoble</w:t>
      </w:r>
      <w:r w:rsidRPr="00A25CDE">
        <w:rPr>
          <w:rFonts w:asciiTheme="minorHAnsi" w:hAnsiTheme="minorHAnsi"/>
          <w:sz w:val="16"/>
          <w:szCs w:val="16"/>
        </w:rPr>
        <w:t xml:space="preserve"> étant conditionnée par le règlement intégral de la facture, VAKOM</w:t>
      </w:r>
      <w:r w:rsidR="00527DDF">
        <w:rPr>
          <w:rFonts w:asciiTheme="minorHAnsi" w:hAnsiTheme="minorHAnsi"/>
          <w:sz w:val="16"/>
          <w:szCs w:val="16"/>
        </w:rPr>
        <w:t xml:space="preserve"> Grenoble</w:t>
      </w:r>
      <w:r w:rsidRPr="00A25CDE">
        <w:rPr>
          <w:rFonts w:asciiTheme="minorHAnsi" w:hAnsiTheme="minorHAnsi"/>
          <w:sz w:val="16"/>
          <w:szCs w:val="16"/>
        </w:rPr>
        <w:t xml:space="preserve"> se réserve le droit de disposer librement des places retenues par le client tant que les frais d’inscription n’auront pas été couverts dans les conditions prévues ci-dessous.</w:t>
      </w:r>
    </w:p>
    <w:p w:rsidR="005A52DE" w:rsidRPr="00A25CDE" w:rsidRDefault="005A52DE" w:rsidP="005A52DE">
      <w:pPr>
        <w:pStyle w:val="Paragraphedeliste"/>
        <w:numPr>
          <w:ilvl w:val="0"/>
          <w:numId w:val="5"/>
        </w:numPr>
        <w:spacing w:after="0" w:line="240" w:lineRule="auto"/>
        <w:jc w:val="both"/>
        <w:rPr>
          <w:rFonts w:asciiTheme="minorHAnsi" w:hAnsiTheme="minorHAnsi"/>
          <w:sz w:val="16"/>
          <w:szCs w:val="16"/>
        </w:rPr>
      </w:pPr>
      <w:r w:rsidRPr="00A25CDE">
        <w:rPr>
          <w:rFonts w:asciiTheme="minorHAnsi" w:hAnsiTheme="minorHAnsi"/>
          <w:sz w:val="16"/>
          <w:szCs w:val="16"/>
        </w:rPr>
        <w:t>Les factures sont payables sans escompte et à l’ordr</w:t>
      </w:r>
      <w:r w:rsidR="00F92DA1">
        <w:rPr>
          <w:rFonts w:asciiTheme="minorHAnsi" w:hAnsiTheme="minorHAnsi"/>
          <w:sz w:val="16"/>
          <w:szCs w:val="16"/>
        </w:rPr>
        <w:t>e de VAKOM</w:t>
      </w:r>
      <w:r w:rsidR="00527DDF">
        <w:rPr>
          <w:rFonts w:asciiTheme="minorHAnsi" w:hAnsiTheme="minorHAnsi"/>
          <w:sz w:val="16"/>
          <w:szCs w:val="16"/>
        </w:rPr>
        <w:t xml:space="preserve"> Grenoble</w:t>
      </w:r>
      <w:r w:rsidRPr="00A25CDE">
        <w:rPr>
          <w:rFonts w:asciiTheme="minorHAnsi" w:hAnsiTheme="minorHAnsi"/>
          <w:sz w:val="16"/>
          <w:szCs w:val="16"/>
        </w:rPr>
        <w:t xml:space="preserve"> à réception de facture.</w:t>
      </w:r>
    </w:p>
    <w:p w:rsidR="005A52DE" w:rsidRPr="00A25CDE" w:rsidRDefault="005A52DE" w:rsidP="005A52DE">
      <w:pPr>
        <w:pStyle w:val="Paragraphedeliste"/>
        <w:spacing w:line="240" w:lineRule="auto"/>
        <w:ind w:left="-1800"/>
        <w:rPr>
          <w:rFonts w:asciiTheme="minorHAnsi" w:hAnsiTheme="minorHAnsi"/>
          <w:sz w:val="16"/>
          <w:szCs w:val="16"/>
        </w:rPr>
      </w:pPr>
    </w:p>
    <w:p w:rsidR="005A52DE" w:rsidRPr="00A25CDE" w:rsidRDefault="005A52DE" w:rsidP="005A52DE">
      <w:pPr>
        <w:pStyle w:val="Paragraphedeliste"/>
        <w:numPr>
          <w:ilvl w:val="0"/>
          <w:numId w:val="4"/>
        </w:numPr>
        <w:spacing w:after="0" w:line="240" w:lineRule="auto"/>
        <w:ind w:left="357" w:hanging="357"/>
        <w:jc w:val="both"/>
        <w:rPr>
          <w:rFonts w:asciiTheme="minorHAnsi" w:hAnsiTheme="minorHAnsi"/>
          <w:i/>
          <w:sz w:val="16"/>
          <w:szCs w:val="16"/>
          <w:u w:val="single"/>
        </w:rPr>
      </w:pPr>
      <w:bookmarkStart w:id="0" w:name="_Hlk498423502"/>
      <w:r w:rsidRPr="00A25CDE">
        <w:rPr>
          <w:rFonts w:asciiTheme="minorHAnsi" w:hAnsiTheme="minorHAnsi"/>
          <w:i/>
          <w:sz w:val="16"/>
          <w:szCs w:val="16"/>
          <w:u w:val="single"/>
        </w:rPr>
        <w:t>Règlement par un OPCA</w:t>
      </w:r>
      <w:r w:rsidRPr="00A25CDE">
        <w:rPr>
          <w:rFonts w:asciiTheme="minorHAnsi" w:hAnsiTheme="minorHAnsi"/>
          <w:i/>
          <w:sz w:val="16"/>
          <w:szCs w:val="16"/>
        </w:rPr>
        <w:t> :</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rPr>
        <w:t>Si le client souhaite que le règlement soit émis par un OPCA dont il dépend, il lui appartient :</w:t>
      </w:r>
    </w:p>
    <w:p w:rsidR="005A52DE" w:rsidRPr="00A25CDE" w:rsidRDefault="005A52DE" w:rsidP="005A52DE">
      <w:pPr>
        <w:pStyle w:val="Paragraphedeliste"/>
        <w:numPr>
          <w:ilvl w:val="0"/>
          <w:numId w:val="8"/>
        </w:numPr>
        <w:spacing w:line="240" w:lineRule="auto"/>
        <w:jc w:val="both"/>
        <w:rPr>
          <w:rFonts w:asciiTheme="minorHAnsi" w:hAnsiTheme="minorHAnsi"/>
          <w:sz w:val="16"/>
          <w:szCs w:val="16"/>
        </w:rPr>
      </w:pPr>
      <w:r w:rsidRPr="00A25CDE">
        <w:rPr>
          <w:rFonts w:asciiTheme="minorHAnsi" w:hAnsiTheme="minorHAnsi"/>
          <w:sz w:val="16"/>
          <w:szCs w:val="16"/>
        </w:rPr>
        <w:t>De faire une demande de prise en charge avant le début de la formation et de s’assurer de la bonne fin de cette demande</w:t>
      </w:r>
    </w:p>
    <w:p w:rsidR="005A52DE" w:rsidRPr="00A25CDE" w:rsidRDefault="005A52DE" w:rsidP="005A52DE">
      <w:pPr>
        <w:pStyle w:val="Paragraphedeliste"/>
        <w:numPr>
          <w:ilvl w:val="0"/>
          <w:numId w:val="8"/>
        </w:numPr>
        <w:spacing w:line="240" w:lineRule="auto"/>
        <w:jc w:val="both"/>
        <w:rPr>
          <w:rFonts w:asciiTheme="minorHAnsi" w:hAnsiTheme="minorHAnsi"/>
          <w:sz w:val="16"/>
          <w:szCs w:val="16"/>
        </w:rPr>
      </w:pPr>
      <w:r w:rsidRPr="00A25CDE">
        <w:rPr>
          <w:rFonts w:asciiTheme="minorHAnsi" w:hAnsiTheme="minorHAnsi"/>
          <w:sz w:val="16"/>
          <w:szCs w:val="16"/>
        </w:rPr>
        <w:t>De l’indiquer explicitement sur son bulletin d’inscription ou sur son bon de commande</w:t>
      </w:r>
    </w:p>
    <w:p w:rsidR="005A52DE" w:rsidRPr="00A25CDE" w:rsidRDefault="005A52DE" w:rsidP="005A52DE">
      <w:pPr>
        <w:pStyle w:val="Paragraphedeliste"/>
        <w:numPr>
          <w:ilvl w:val="0"/>
          <w:numId w:val="8"/>
        </w:numPr>
        <w:spacing w:line="240" w:lineRule="auto"/>
        <w:jc w:val="both"/>
        <w:rPr>
          <w:rFonts w:asciiTheme="minorHAnsi" w:hAnsiTheme="minorHAnsi"/>
          <w:sz w:val="16"/>
          <w:szCs w:val="16"/>
        </w:rPr>
      </w:pPr>
      <w:r w:rsidRPr="00A25CDE">
        <w:rPr>
          <w:rFonts w:asciiTheme="minorHAnsi" w:hAnsiTheme="minorHAnsi"/>
          <w:sz w:val="16"/>
          <w:szCs w:val="16"/>
        </w:rPr>
        <w:t>De s’assurer de la bonne fin du paiement par l’organisme qu’il aura désigné.</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rPr>
        <w:t xml:space="preserve">Si l’OPCA ne prend en charge que partiellement le cout de la formation, le reliquat sera facturé au client. </w:t>
      </w:r>
      <w:r w:rsidRPr="00CC3E31">
        <w:rPr>
          <w:rFonts w:asciiTheme="minorHAnsi" w:hAnsiTheme="minorHAnsi"/>
          <w:b/>
          <w:sz w:val="16"/>
          <w:szCs w:val="16"/>
        </w:rPr>
        <w:t>Si VAKOM</w:t>
      </w:r>
      <w:r w:rsidR="00527DDF">
        <w:rPr>
          <w:rFonts w:asciiTheme="minorHAnsi" w:hAnsiTheme="minorHAnsi"/>
          <w:b/>
          <w:sz w:val="16"/>
          <w:szCs w:val="16"/>
        </w:rPr>
        <w:t xml:space="preserve"> Grenoble</w:t>
      </w:r>
      <w:r w:rsidRPr="00CC3E31">
        <w:rPr>
          <w:rFonts w:asciiTheme="minorHAnsi" w:hAnsiTheme="minorHAnsi"/>
          <w:b/>
          <w:sz w:val="16"/>
          <w:szCs w:val="16"/>
        </w:rPr>
        <w:t xml:space="preserve"> n’a pas reçu la prise en charge de l’OPCA au 1 jour de la formation, le client sera facturé directement du coût du stage.</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rPr>
        <w:t xml:space="preserve">En cas de </w:t>
      </w:r>
      <w:r w:rsidR="00A25CDE" w:rsidRPr="00A25CDE">
        <w:rPr>
          <w:rFonts w:asciiTheme="minorHAnsi" w:hAnsiTheme="minorHAnsi"/>
          <w:sz w:val="16"/>
          <w:szCs w:val="16"/>
        </w:rPr>
        <w:t>non-paiement</w:t>
      </w:r>
      <w:r w:rsidRPr="00A25CDE">
        <w:rPr>
          <w:rFonts w:asciiTheme="minorHAnsi" w:hAnsiTheme="minorHAnsi"/>
          <w:sz w:val="16"/>
          <w:szCs w:val="16"/>
        </w:rPr>
        <w:t xml:space="preserve"> par l’OPCA pour quel</w:t>
      </w:r>
      <w:r w:rsidR="002C46CD">
        <w:rPr>
          <w:rFonts w:asciiTheme="minorHAnsi" w:hAnsiTheme="minorHAnsi"/>
          <w:sz w:val="16"/>
          <w:szCs w:val="16"/>
        </w:rPr>
        <w:t>que</w:t>
      </w:r>
      <w:r w:rsidRPr="00A25CDE">
        <w:rPr>
          <w:rFonts w:asciiTheme="minorHAnsi" w:hAnsiTheme="minorHAnsi"/>
          <w:sz w:val="16"/>
          <w:szCs w:val="16"/>
        </w:rPr>
        <w:t xml:space="preserve"> motif que ce soit, le client sera redevable de l’intégralité de la formation et sera facturé du montant de la formation.</w:t>
      </w:r>
    </w:p>
    <w:bookmarkEnd w:id="0"/>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Garantie de participation de VAKOM</w:t>
      </w:r>
      <w:r w:rsidR="00527DDF">
        <w:rPr>
          <w:rFonts w:asciiTheme="minorHAnsi" w:hAnsiTheme="minorHAnsi"/>
          <w:b w:val="0"/>
          <w:sz w:val="16"/>
          <w:szCs w:val="16"/>
          <w:u w:val="single"/>
        </w:rPr>
        <w:t xml:space="preserve"> Grenoble</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u w:val="single"/>
        </w:rPr>
        <w:t>Pour les stages interentreprises</w:t>
      </w:r>
      <w:r w:rsidR="00F92DA1">
        <w:rPr>
          <w:rFonts w:asciiTheme="minorHAnsi" w:hAnsiTheme="minorHAnsi"/>
          <w:sz w:val="16"/>
          <w:szCs w:val="16"/>
        </w:rPr>
        <w:t> : VAKOM</w:t>
      </w:r>
      <w:r w:rsidR="00527DDF">
        <w:rPr>
          <w:rFonts w:asciiTheme="minorHAnsi" w:hAnsiTheme="minorHAnsi"/>
          <w:sz w:val="16"/>
          <w:szCs w:val="16"/>
        </w:rPr>
        <w:t xml:space="preserve"> Grenoble</w:t>
      </w:r>
      <w:r w:rsidRPr="00A25CDE">
        <w:rPr>
          <w:rFonts w:asciiTheme="minorHAnsi" w:hAnsiTheme="minorHAnsi"/>
          <w:sz w:val="16"/>
          <w:szCs w:val="16"/>
        </w:rPr>
        <w:t xml:space="preserve"> se réserve la possibilité d’annuler ou déplacer le stage si les effectifs sont insuffisants pour permettre sa conduite pédagogique et informera l’entreprise dans les plus brefs délais. En cas de report, un avenant à la présente convention précisant les modifications sera alors proposé à l’entreprise.</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Conditions d’annulation et de report</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rPr>
        <w:t>Toute annulation par le client doit être communiquée par écrit ou par mail.</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u w:val="single"/>
        </w:rPr>
        <w:t>Pour les stages interentreprises</w:t>
      </w:r>
      <w:r w:rsidRPr="00A25CDE">
        <w:rPr>
          <w:rFonts w:asciiTheme="minorHAnsi" w:hAnsiTheme="minorHAnsi"/>
          <w:sz w:val="16"/>
          <w:szCs w:val="16"/>
        </w:rPr>
        <w:t> : Pour toute annulation, fut-ce en cas de force majeure, moins de 10 jours francs ouvrables avant le début du stage, le montant de la participation restera immédiatement exigible à titre d’indemnité forfaitaire.</w:t>
      </w:r>
    </w:p>
    <w:p w:rsidR="005A52DE" w:rsidRPr="00A25CDE" w:rsidRDefault="005A52DE" w:rsidP="005A52DE">
      <w:pPr>
        <w:pStyle w:val="Paragraphedeliste"/>
        <w:spacing w:line="240" w:lineRule="auto"/>
        <w:ind w:left="0"/>
        <w:jc w:val="both"/>
        <w:rPr>
          <w:rFonts w:asciiTheme="minorHAnsi" w:hAnsiTheme="minorHAnsi"/>
          <w:sz w:val="16"/>
          <w:szCs w:val="16"/>
        </w:rPr>
      </w:pPr>
      <w:r w:rsidRPr="00A25CDE">
        <w:rPr>
          <w:rFonts w:asciiTheme="minorHAnsi" w:hAnsiTheme="minorHAnsi"/>
          <w:sz w:val="16"/>
          <w:szCs w:val="16"/>
          <w:u w:val="single"/>
        </w:rPr>
        <w:t>Pour les cycles et parcours</w:t>
      </w:r>
      <w:r w:rsidRPr="00A25CDE">
        <w:rPr>
          <w:rFonts w:asciiTheme="minorHAnsi" w:hAnsiTheme="minorHAnsi"/>
          <w:sz w:val="16"/>
          <w:szCs w:val="16"/>
        </w:rPr>
        <w:t> : Pour toute annulation, fut-ce en cas de force majeure, moins de 10 jours ouvrables avant le début du cycle ou du 1</w:t>
      </w:r>
      <w:r w:rsidRPr="00A25CDE">
        <w:rPr>
          <w:rFonts w:asciiTheme="minorHAnsi" w:hAnsiTheme="minorHAnsi"/>
          <w:sz w:val="16"/>
          <w:szCs w:val="16"/>
          <w:vertAlign w:val="superscript"/>
        </w:rPr>
        <w:t>er</w:t>
      </w:r>
      <w:r w:rsidRPr="00A25CDE">
        <w:rPr>
          <w:rFonts w:asciiTheme="minorHAnsi" w:hAnsiTheme="minorHAnsi"/>
          <w:sz w:val="16"/>
          <w:szCs w:val="16"/>
        </w:rPr>
        <w:t xml:space="preserve"> stage du parcours, 50% du coût total de la participation sera immédiatement exigible à titre d’indemnité forfaitaire.</w:t>
      </w:r>
    </w:p>
    <w:p w:rsidR="005A52DE" w:rsidRPr="00A25CDE" w:rsidRDefault="005A52DE" w:rsidP="005A52DE">
      <w:pPr>
        <w:jc w:val="both"/>
        <w:rPr>
          <w:rFonts w:asciiTheme="minorHAnsi" w:hAnsiTheme="minorHAnsi"/>
          <w:sz w:val="16"/>
          <w:szCs w:val="16"/>
          <w:u w:val="single"/>
        </w:rPr>
      </w:pPr>
      <w:r w:rsidRPr="00A25CDE">
        <w:rPr>
          <w:rFonts w:asciiTheme="minorHAnsi" w:hAnsiTheme="minorHAnsi"/>
          <w:sz w:val="16"/>
          <w:szCs w:val="16"/>
        </w:rPr>
        <w:t>Toutefois si VAKOM</w:t>
      </w:r>
      <w:r w:rsidR="00527DDF">
        <w:rPr>
          <w:rFonts w:asciiTheme="minorHAnsi" w:hAnsiTheme="minorHAnsi"/>
          <w:sz w:val="16"/>
          <w:szCs w:val="16"/>
        </w:rPr>
        <w:t xml:space="preserve"> Grenoble</w:t>
      </w:r>
      <w:r w:rsidRPr="00A25CDE">
        <w:rPr>
          <w:rFonts w:asciiTheme="minorHAnsi" w:hAnsiTheme="minorHAnsi"/>
          <w:sz w:val="16"/>
          <w:szCs w:val="16"/>
        </w:rPr>
        <w:t xml:space="preserve"> organise dans les 6 mois une session de formation sur le même sujet, une possibilité de report sera proposée dans la limite des places disponibles et l’indemnité sera affectée au coût de cette nouvelle session.</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u w:val="single"/>
        </w:rPr>
        <w:t>Pour les formations intra entreprise</w:t>
      </w:r>
      <w:r w:rsidRPr="00A25CDE">
        <w:rPr>
          <w:rFonts w:asciiTheme="minorHAnsi" w:hAnsiTheme="minorHAnsi"/>
          <w:sz w:val="16"/>
          <w:szCs w:val="16"/>
        </w:rPr>
        <w:t> : Si une annulation intervient moins de 10 jours francs ouvrables avant le début de la prestation et que l’action de formation est reportée dans un délai   de 6 mois, l’acompte de 40% sera porté au crédit du client sous forme imputable sur une formation future.</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Si aucun report n’a été effectué dans un délai de 6 mois l’acompte restera acquis à VAKOM</w:t>
      </w:r>
      <w:r w:rsidR="00527DDF">
        <w:rPr>
          <w:rFonts w:asciiTheme="minorHAnsi" w:hAnsiTheme="minorHAnsi"/>
          <w:sz w:val="16"/>
          <w:szCs w:val="16"/>
        </w:rPr>
        <w:t xml:space="preserve"> Grenoble</w:t>
      </w:r>
      <w:r w:rsidRPr="00A25CDE">
        <w:rPr>
          <w:rFonts w:asciiTheme="minorHAnsi" w:hAnsiTheme="minorHAnsi"/>
          <w:sz w:val="16"/>
          <w:szCs w:val="16"/>
        </w:rPr>
        <w:t xml:space="preserve"> à titre d’indemnité forfaitaire.</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Pour les formations E-LEARNING, le stagiaire s’engage à respecter le planning de tutorat défini avec son tuteur. L’annulation d’un rendez-vous individuel ou collectif devra intervenir 10 jours ouvrables avant la date prévue. A compter de 6 mois après avoir renseigné le questionnaire initial de la formation, la formation est réputée terminée donc facturée sauf accord spécifique.</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u w:val="single"/>
        </w:rPr>
        <w:t>Modalités financière</w:t>
      </w:r>
      <w:r w:rsidR="00CA5C6A">
        <w:rPr>
          <w:rFonts w:asciiTheme="minorHAnsi" w:hAnsiTheme="minorHAnsi"/>
          <w:sz w:val="16"/>
          <w:szCs w:val="16"/>
          <w:u w:val="single"/>
        </w:rPr>
        <w:t>s</w:t>
      </w:r>
      <w:r w:rsidRPr="00A25CDE">
        <w:rPr>
          <w:rFonts w:asciiTheme="minorHAnsi" w:hAnsiTheme="minorHAnsi"/>
          <w:sz w:val="16"/>
          <w:szCs w:val="16"/>
          <w:u w:val="single"/>
        </w:rPr>
        <w:t xml:space="preserve"> dans le cadre des obligations de l'employeur au titre du plan de formation en cas de réalisation partielle ou d'annulation</w:t>
      </w:r>
      <w:r w:rsidRPr="00A25CDE">
        <w:rPr>
          <w:rFonts w:asciiTheme="minorHAnsi" w:hAnsiTheme="minorHAnsi"/>
          <w:sz w:val="16"/>
          <w:szCs w:val="16"/>
        </w:rPr>
        <w:t xml:space="preserve"> : En cas de non réalisation ou de réalisation partielle du fait de l'organisme de formation ou de l'entreprise, les sommes correspondant à la non -réalisation du contrat sont dues au titre du dédommagement. </w:t>
      </w:r>
      <w:r w:rsidRPr="00A25CDE">
        <w:rPr>
          <w:rFonts w:asciiTheme="minorHAnsi" w:hAnsiTheme="minorHAnsi"/>
          <w:sz w:val="16"/>
          <w:szCs w:val="16"/>
        </w:rPr>
        <w:br/>
        <w:t>La partie exécutée peut être facturée dans le cadre de la formation professionnelle, seules les heures facturées au titre du dédommagement ne sont pas imputables sur l'obligation de participation au titre de la formation professionnelle continue et ne peuvent faire l'objet d'une demande de remboursement ou de prise en charge par l'OPCA.</w:t>
      </w: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Informatique et Libertés</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Les informations à caractère personnel qui sont communiquées par le client à VAKOM</w:t>
      </w:r>
      <w:r w:rsidR="00527DDF">
        <w:rPr>
          <w:rFonts w:asciiTheme="minorHAnsi" w:hAnsiTheme="minorHAnsi"/>
          <w:sz w:val="16"/>
          <w:szCs w:val="16"/>
        </w:rPr>
        <w:t xml:space="preserve"> Grenoble</w:t>
      </w:r>
      <w:r w:rsidRPr="00A25CDE">
        <w:rPr>
          <w:rFonts w:asciiTheme="minorHAnsi" w:hAnsiTheme="minorHAnsi"/>
          <w:sz w:val="16"/>
          <w:szCs w:val="16"/>
        </w:rPr>
        <w:t xml:space="preserve"> en application et dans l’exécution des commandes et/ou ventes pourront être communiquées aux partenaires contractuels de VAKOM</w:t>
      </w:r>
      <w:r w:rsidR="00527DDF">
        <w:rPr>
          <w:rFonts w:asciiTheme="minorHAnsi" w:hAnsiTheme="minorHAnsi"/>
          <w:sz w:val="16"/>
          <w:szCs w:val="16"/>
        </w:rPr>
        <w:t xml:space="preserve"> Grenoble</w:t>
      </w:r>
      <w:r w:rsidRPr="00A25CDE">
        <w:rPr>
          <w:rFonts w:asciiTheme="minorHAnsi" w:hAnsiTheme="minorHAnsi"/>
          <w:sz w:val="16"/>
          <w:szCs w:val="16"/>
        </w:rPr>
        <w:t xml:space="preserve"> pour les besoins des commandes. Conformément à la réglementation française qui est applicable à ces fichiers, le client peut écrire à VAKOM</w:t>
      </w:r>
      <w:r w:rsidR="00527DDF">
        <w:rPr>
          <w:rFonts w:asciiTheme="minorHAnsi" w:hAnsiTheme="minorHAnsi"/>
          <w:sz w:val="16"/>
          <w:szCs w:val="16"/>
        </w:rPr>
        <w:t xml:space="preserve"> Grenoble</w:t>
      </w:r>
      <w:r w:rsidRPr="00A25CDE">
        <w:rPr>
          <w:rFonts w:asciiTheme="minorHAnsi" w:hAnsiTheme="minorHAnsi"/>
          <w:sz w:val="16"/>
          <w:szCs w:val="16"/>
        </w:rPr>
        <w:t xml:space="preserve"> pour s’opposer à une telle communication des informations le concernant. Il peut également à tout moment exercer ses droits d’accès et de rectification dans le fichier de VAKOM</w:t>
      </w:r>
      <w:r w:rsidR="00527DDF">
        <w:rPr>
          <w:rFonts w:asciiTheme="minorHAnsi" w:hAnsiTheme="minorHAnsi"/>
          <w:sz w:val="16"/>
          <w:szCs w:val="16"/>
        </w:rPr>
        <w:t xml:space="preserve"> Grenoble</w:t>
      </w:r>
      <w:r w:rsidRPr="00A25CDE">
        <w:rPr>
          <w:rFonts w:asciiTheme="minorHAnsi" w:hAnsiTheme="minorHAnsi"/>
          <w:sz w:val="16"/>
          <w:szCs w:val="16"/>
        </w:rPr>
        <w:t>.</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Renonciation</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Le fait pour VAKOM</w:t>
      </w:r>
      <w:r w:rsidR="00527DDF">
        <w:rPr>
          <w:rFonts w:asciiTheme="minorHAnsi" w:hAnsiTheme="minorHAnsi"/>
          <w:sz w:val="16"/>
          <w:szCs w:val="16"/>
        </w:rPr>
        <w:t xml:space="preserve"> Grenoble</w:t>
      </w:r>
      <w:r w:rsidRPr="00A25CDE">
        <w:rPr>
          <w:rFonts w:asciiTheme="minorHAnsi" w:hAnsiTheme="minorHAnsi"/>
          <w:sz w:val="16"/>
          <w:szCs w:val="16"/>
        </w:rPr>
        <w:t xml:space="preserve"> de ne pas se prévaloir à un moment donné de l’une quelconque des clauses présentes, ne peut valoir renonciation à se prévaloir ultérieurement </w:t>
      </w:r>
      <w:r w:rsidR="005107FF" w:rsidRPr="00A25CDE">
        <w:rPr>
          <w:rFonts w:asciiTheme="minorHAnsi" w:hAnsiTheme="minorHAnsi"/>
          <w:sz w:val="16"/>
          <w:szCs w:val="16"/>
        </w:rPr>
        <w:t>de</w:t>
      </w:r>
      <w:r w:rsidRPr="00A25CDE">
        <w:rPr>
          <w:rFonts w:asciiTheme="minorHAnsi" w:hAnsiTheme="minorHAnsi"/>
          <w:sz w:val="16"/>
          <w:szCs w:val="16"/>
        </w:rPr>
        <w:t xml:space="preserve"> ces mêmes clauses.</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Loi applicable</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Les conditions générales et tous les rapports entre VAKOM et ses clients relèvent de la loi française</w:t>
      </w:r>
    </w:p>
    <w:p w:rsidR="005A52DE" w:rsidRPr="00A25CDE" w:rsidRDefault="005A52DE" w:rsidP="005A52DE">
      <w:pPr>
        <w:jc w:val="both"/>
        <w:rPr>
          <w:rFonts w:asciiTheme="minorHAnsi" w:hAnsiTheme="minorHAnsi"/>
          <w:sz w:val="10"/>
          <w:szCs w:val="16"/>
        </w:rPr>
      </w:pPr>
    </w:p>
    <w:p w:rsidR="005A52DE" w:rsidRPr="00A25CDE" w:rsidRDefault="005A52DE" w:rsidP="005A52DE">
      <w:pPr>
        <w:pStyle w:val="Titre2"/>
        <w:keepLines/>
        <w:numPr>
          <w:ilvl w:val="0"/>
          <w:numId w:val="3"/>
        </w:numPr>
        <w:spacing w:before="0" w:after="0"/>
        <w:jc w:val="both"/>
        <w:rPr>
          <w:rFonts w:asciiTheme="minorHAnsi" w:hAnsiTheme="minorHAnsi"/>
          <w:b w:val="0"/>
          <w:sz w:val="16"/>
          <w:szCs w:val="16"/>
          <w:u w:val="single"/>
        </w:rPr>
      </w:pPr>
      <w:r w:rsidRPr="00A25CDE">
        <w:rPr>
          <w:rFonts w:asciiTheme="minorHAnsi" w:hAnsiTheme="minorHAnsi"/>
          <w:b w:val="0"/>
          <w:sz w:val="16"/>
          <w:szCs w:val="16"/>
          <w:u w:val="single"/>
        </w:rPr>
        <w:t>Attribution de compétences</w:t>
      </w:r>
    </w:p>
    <w:p w:rsidR="005A52DE" w:rsidRPr="00A25CDE" w:rsidRDefault="005A52DE" w:rsidP="005A52DE">
      <w:pPr>
        <w:jc w:val="both"/>
        <w:rPr>
          <w:rFonts w:asciiTheme="minorHAnsi" w:hAnsiTheme="minorHAnsi"/>
          <w:sz w:val="16"/>
          <w:szCs w:val="16"/>
        </w:rPr>
      </w:pPr>
      <w:r w:rsidRPr="00A25CDE">
        <w:rPr>
          <w:rFonts w:asciiTheme="minorHAnsi" w:hAnsiTheme="minorHAnsi"/>
          <w:sz w:val="16"/>
          <w:szCs w:val="16"/>
        </w:rPr>
        <w:t>Tous litiges qui ne pourraient être réglés à l’amiable relèveront des compétences exclusives du Tribunal de commerce de Rouen quel</w:t>
      </w:r>
      <w:r w:rsidR="005107FF">
        <w:rPr>
          <w:rFonts w:asciiTheme="minorHAnsi" w:hAnsiTheme="minorHAnsi"/>
          <w:sz w:val="16"/>
          <w:szCs w:val="16"/>
        </w:rPr>
        <w:t xml:space="preserve"> </w:t>
      </w:r>
      <w:r w:rsidRPr="00A25CDE">
        <w:rPr>
          <w:rFonts w:asciiTheme="minorHAnsi" w:hAnsiTheme="minorHAnsi"/>
          <w:sz w:val="16"/>
          <w:szCs w:val="16"/>
        </w:rPr>
        <w:t>que soit le siège ou la résidence du client.</w:t>
      </w:r>
    </w:p>
    <w:p w:rsidR="00EF4ECE" w:rsidRDefault="005A52DE" w:rsidP="00A25CDE">
      <w:pPr>
        <w:jc w:val="both"/>
        <w:rPr>
          <w:rFonts w:asciiTheme="minorHAnsi" w:hAnsiTheme="minorHAnsi"/>
          <w:sz w:val="16"/>
          <w:szCs w:val="16"/>
        </w:rPr>
      </w:pPr>
      <w:r w:rsidRPr="00A25CDE">
        <w:rPr>
          <w:rFonts w:asciiTheme="minorHAnsi" w:hAnsiTheme="minorHAnsi"/>
          <w:sz w:val="16"/>
          <w:szCs w:val="16"/>
        </w:rPr>
        <w:t>La présente clause est stipulée dans l’intérêt de la société VAKOM</w:t>
      </w:r>
      <w:r w:rsidR="00527DDF">
        <w:rPr>
          <w:rFonts w:asciiTheme="minorHAnsi" w:hAnsiTheme="minorHAnsi"/>
          <w:sz w:val="16"/>
          <w:szCs w:val="16"/>
        </w:rPr>
        <w:t xml:space="preserve"> Grenoble</w:t>
      </w:r>
      <w:bookmarkStart w:id="1" w:name="_GoBack"/>
      <w:bookmarkEnd w:id="1"/>
      <w:r w:rsidRPr="00A25CDE">
        <w:rPr>
          <w:rFonts w:asciiTheme="minorHAnsi" w:hAnsiTheme="minorHAnsi"/>
          <w:sz w:val="16"/>
          <w:szCs w:val="16"/>
        </w:rPr>
        <w:t xml:space="preserve"> qui se réserve le droit</w:t>
      </w:r>
      <w:r w:rsidR="00A25CDE">
        <w:rPr>
          <w:rFonts w:asciiTheme="minorHAnsi" w:hAnsiTheme="minorHAnsi"/>
          <w:sz w:val="16"/>
          <w:szCs w:val="16"/>
        </w:rPr>
        <w:t xml:space="preserve"> d’y renoncer si bon lui semble</w:t>
      </w:r>
    </w:p>
    <w:p w:rsidR="00A25CDE" w:rsidRDefault="00A25CDE" w:rsidP="00A25CDE">
      <w:pPr>
        <w:jc w:val="both"/>
        <w:rPr>
          <w:rFonts w:asciiTheme="minorHAnsi" w:hAnsiTheme="minorHAnsi"/>
        </w:rPr>
        <w:sectPr w:rsidR="00A25CDE" w:rsidSect="004200F5">
          <w:type w:val="continuous"/>
          <w:pgSz w:w="11906" w:h="16838"/>
          <w:pgMar w:top="1418" w:right="567" w:bottom="1418" w:left="567" w:header="709" w:footer="709" w:gutter="0"/>
          <w:cols w:num="3" w:space="282"/>
          <w:docGrid w:linePitch="360"/>
        </w:sectPr>
      </w:pPr>
    </w:p>
    <w:p w:rsidR="00A10CAA" w:rsidRPr="00F37302" w:rsidRDefault="00A10CAA" w:rsidP="00F37302">
      <w:pPr>
        <w:rPr>
          <w:sz w:val="22"/>
          <w:szCs w:val="22"/>
        </w:rPr>
      </w:pPr>
    </w:p>
    <w:sectPr w:rsidR="00A10CAA" w:rsidRPr="00F37302" w:rsidSect="004200F5">
      <w:type w:val="continuous"/>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CD0" w:rsidRDefault="00820CD0" w:rsidP="005A52DE">
      <w:r>
        <w:separator/>
      </w:r>
    </w:p>
  </w:endnote>
  <w:endnote w:type="continuationSeparator" w:id="0">
    <w:p w:rsidR="00820CD0" w:rsidRDefault="00820CD0" w:rsidP="005A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Plai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rPr>
      <w:id w:val="157199831"/>
      <w:docPartObj>
        <w:docPartGallery w:val="Page Numbers (Bottom of Page)"/>
        <w:docPartUnique/>
      </w:docPartObj>
    </w:sdtPr>
    <w:sdtEndPr/>
    <w:sdtContent>
      <w:sdt>
        <w:sdtPr>
          <w:rPr>
            <w:rFonts w:asciiTheme="minorHAnsi" w:hAnsiTheme="minorHAnsi"/>
            <w:sz w:val="20"/>
          </w:rPr>
          <w:id w:val="-1769616900"/>
          <w:docPartObj>
            <w:docPartGallery w:val="Page Numbers (Top of Page)"/>
            <w:docPartUnique/>
          </w:docPartObj>
        </w:sdtPr>
        <w:sdtEndPr/>
        <w:sdtContent>
          <w:p w:rsidR="00582D7E" w:rsidRPr="00A25CDE" w:rsidRDefault="00582D7E">
            <w:pPr>
              <w:pStyle w:val="Pieddepage"/>
              <w:jc w:val="right"/>
              <w:rPr>
                <w:rFonts w:asciiTheme="minorHAnsi" w:hAnsiTheme="minorHAnsi"/>
                <w:sz w:val="20"/>
              </w:rPr>
            </w:pPr>
            <w:r w:rsidRPr="00A25CDE">
              <w:rPr>
                <w:rFonts w:asciiTheme="minorHAnsi" w:hAnsiTheme="minorHAnsi"/>
                <w:sz w:val="20"/>
              </w:rPr>
              <w:t xml:space="preserve">Page </w:t>
            </w:r>
            <w:r w:rsidRPr="00A25CDE">
              <w:rPr>
                <w:rFonts w:asciiTheme="minorHAnsi" w:hAnsiTheme="minorHAnsi"/>
                <w:b/>
                <w:bCs/>
                <w:sz w:val="20"/>
              </w:rPr>
              <w:fldChar w:fldCharType="begin"/>
            </w:r>
            <w:r w:rsidRPr="00A25CDE">
              <w:rPr>
                <w:rFonts w:asciiTheme="minorHAnsi" w:hAnsiTheme="minorHAnsi"/>
                <w:b/>
                <w:bCs/>
                <w:sz w:val="20"/>
              </w:rPr>
              <w:instrText>PAGE</w:instrText>
            </w:r>
            <w:r w:rsidRPr="00A25CDE">
              <w:rPr>
                <w:rFonts w:asciiTheme="minorHAnsi" w:hAnsiTheme="minorHAnsi"/>
                <w:b/>
                <w:bCs/>
                <w:sz w:val="20"/>
              </w:rPr>
              <w:fldChar w:fldCharType="separate"/>
            </w:r>
            <w:r w:rsidR="002966CB">
              <w:rPr>
                <w:rFonts w:asciiTheme="minorHAnsi" w:hAnsiTheme="minorHAnsi"/>
                <w:b/>
                <w:bCs/>
                <w:noProof/>
                <w:sz w:val="20"/>
              </w:rPr>
              <w:t>1</w:t>
            </w:r>
            <w:r w:rsidRPr="00A25CDE">
              <w:rPr>
                <w:rFonts w:asciiTheme="minorHAnsi" w:hAnsiTheme="minorHAnsi"/>
                <w:b/>
                <w:bCs/>
                <w:sz w:val="20"/>
              </w:rPr>
              <w:fldChar w:fldCharType="end"/>
            </w:r>
            <w:r w:rsidRPr="00A25CDE">
              <w:rPr>
                <w:rFonts w:asciiTheme="minorHAnsi" w:hAnsiTheme="minorHAnsi"/>
                <w:sz w:val="20"/>
              </w:rPr>
              <w:t xml:space="preserve"> sur </w:t>
            </w:r>
            <w:r w:rsidRPr="00A25CDE">
              <w:rPr>
                <w:rFonts w:asciiTheme="minorHAnsi" w:hAnsiTheme="minorHAnsi"/>
                <w:b/>
                <w:bCs/>
                <w:sz w:val="20"/>
              </w:rPr>
              <w:fldChar w:fldCharType="begin"/>
            </w:r>
            <w:r w:rsidRPr="00A25CDE">
              <w:rPr>
                <w:rFonts w:asciiTheme="minorHAnsi" w:hAnsiTheme="minorHAnsi"/>
                <w:b/>
                <w:bCs/>
                <w:sz w:val="20"/>
              </w:rPr>
              <w:instrText>NUMPAGES</w:instrText>
            </w:r>
            <w:r w:rsidRPr="00A25CDE">
              <w:rPr>
                <w:rFonts w:asciiTheme="minorHAnsi" w:hAnsiTheme="minorHAnsi"/>
                <w:b/>
                <w:bCs/>
                <w:sz w:val="20"/>
              </w:rPr>
              <w:fldChar w:fldCharType="separate"/>
            </w:r>
            <w:r w:rsidR="002966CB">
              <w:rPr>
                <w:rFonts w:asciiTheme="minorHAnsi" w:hAnsiTheme="minorHAnsi"/>
                <w:b/>
                <w:bCs/>
                <w:noProof/>
                <w:sz w:val="20"/>
              </w:rPr>
              <w:t>1</w:t>
            </w:r>
            <w:r w:rsidRPr="00A25CDE">
              <w:rPr>
                <w:rFonts w:asciiTheme="minorHAnsi" w:hAnsi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CD0" w:rsidRDefault="00820CD0" w:rsidP="005A52DE">
      <w:r>
        <w:separator/>
      </w:r>
    </w:p>
  </w:footnote>
  <w:footnote w:type="continuationSeparator" w:id="0">
    <w:p w:rsidR="00820CD0" w:rsidRDefault="00820CD0" w:rsidP="005A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D7E" w:rsidRPr="005107FF" w:rsidRDefault="00582D7E">
    <w:pPr>
      <w:pStyle w:val="En-tte"/>
      <w:rPr>
        <w:rFonts w:asciiTheme="minorHAnsi" w:hAnsiTheme="minorHAnsi"/>
        <w:color w:val="595959" w:themeColor="text1" w:themeTint="A6"/>
        <w:sz w:val="18"/>
        <w:szCs w:val="18"/>
      </w:rPr>
    </w:pPr>
    <w:r>
      <w:rPr>
        <w:noProof/>
        <w:sz w:val="20"/>
      </w:rPr>
      <w:drawing>
        <wp:anchor distT="0" distB="0" distL="114300" distR="114300" simplePos="0" relativeHeight="251659264" behindDoc="0" locked="0" layoutInCell="1" allowOverlap="1" wp14:anchorId="21C6AE06" wp14:editId="5E0EF15F">
          <wp:simplePos x="0" y="0"/>
          <wp:positionH relativeFrom="margin">
            <wp:posOffset>-52070</wp:posOffset>
          </wp:positionH>
          <wp:positionV relativeFrom="topMargin">
            <wp:posOffset>403860</wp:posOffset>
          </wp:positionV>
          <wp:extent cx="1013460" cy="671830"/>
          <wp:effectExtent l="0" t="0" r="0" b="0"/>
          <wp:wrapSquare wrapText="bothSides"/>
          <wp:docPr id="7" name="Image 7" descr="Logo Vakom Vecto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kom Vecto fond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7FF">
      <w:rPr>
        <w:rFonts w:asciiTheme="minorHAnsi" w:hAnsiTheme="minorHAnsi"/>
        <w:color w:val="595959" w:themeColor="text1" w:themeTint="A6"/>
        <w:sz w:val="18"/>
        <w:szCs w:val="18"/>
      </w:rPr>
      <w:t>Raison sociale de l’Organisme de Formation :</w:t>
    </w:r>
  </w:p>
  <w:p w:rsidR="00582D7E" w:rsidRPr="005107FF" w:rsidRDefault="00582D7E" w:rsidP="002D1BCD">
    <w:pPr>
      <w:pStyle w:val="En-tte"/>
      <w:rPr>
        <w:rFonts w:asciiTheme="minorHAnsi" w:hAnsiTheme="minorHAnsi"/>
        <w:color w:val="595959" w:themeColor="text1" w:themeTint="A6"/>
        <w:sz w:val="18"/>
        <w:szCs w:val="18"/>
      </w:rPr>
    </w:pPr>
    <w:r>
      <w:rPr>
        <w:rFonts w:asciiTheme="minorHAnsi" w:hAnsiTheme="minorHAnsi"/>
        <w:color w:val="595959" w:themeColor="text1" w:themeTint="A6"/>
        <w:sz w:val="18"/>
        <w:szCs w:val="18"/>
      </w:rPr>
      <w:t xml:space="preserve">Porte des Alpes Conseil et Développement – 603 impasse de </w:t>
    </w:r>
    <w:proofErr w:type="spellStart"/>
    <w:r>
      <w:rPr>
        <w:rFonts w:asciiTheme="minorHAnsi" w:hAnsiTheme="minorHAnsi"/>
        <w:color w:val="595959" w:themeColor="text1" w:themeTint="A6"/>
        <w:sz w:val="18"/>
        <w:szCs w:val="18"/>
      </w:rPr>
      <w:t>Cassière</w:t>
    </w:r>
    <w:proofErr w:type="spellEnd"/>
    <w:r w:rsidRPr="005107FF">
      <w:rPr>
        <w:rFonts w:asciiTheme="minorHAnsi" w:hAnsiTheme="minorHAnsi"/>
        <w:color w:val="595959" w:themeColor="text1" w:themeTint="A6"/>
        <w:sz w:val="18"/>
        <w:szCs w:val="18"/>
      </w:rPr>
      <w:t xml:space="preserve"> – </w:t>
    </w:r>
    <w:r>
      <w:rPr>
        <w:rFonts w:asciiTheme="minorHAnsi" w:hAnsiTheme="minorHAnsi"/>
        <w:color w:val="595959" w:themeColor="text1" w:themeTint="A6"/>
        <w:sz w:val="18"/>
        <w:szCs w:val="18"/>
      </w:rPr>
      <w:t>38890 SAINT-CHEF</w:t>
    </w:r>
  </w:p>
  <w:p w:rsidR="00582D7E" w:rsidRPr="0092526E" w:rsidRDefault="00582D7E" w:rsidP="0092526E">
    <w:pPr>
      <w:autoSpaceDE w:val="0"/>
      <w:autoSpaceDN w:val="0"/>
      <w:adjustRightInd w:val="0"/>
      <w:rPr>
        <w:rFonts w:asciiTheme="minorHAnsi" w:hAnsiTheme="minorHAnsi"/>
        <w:color w:val="595959" w:themeColor="text1" w:themeTint="A6"/>
        <w:sz w:val="18"/>
        <w:szCs w:val="18"/>
      </w:rPr>
    </w:pPr>
    <w:r w:rsidRPr="0092526E">
      <w:rPr>
        <w:rFonts w:asciiTheme="minorHAnsi" w:hAnsiTheme="minorHAnsi"/>
        <w:color w:val="595959" w:themeColor="text1" w:themeTint="A6"/>
        <w:sz w:val="18"/>
        <w:szCs w:val="18"/>
      </w:rPr>
      <w:t xml:space="preserve">Déclaration d’activité de formation </w:t>
    </w:r>
    <w:r w:rsidR="002966CB">
      <w:rPr>
        <w:rFonts w:asciiTheme="minorHAnsi" w:hAnsiTheme="minorHAnsi"/>
        <w:color w:val="595959" w:themeColor="text1" w:themeTint="A6"/>
        <w:sz w:val="18"/>
        <w:szCs w:val="18"/>
      </w:rPr>
      <w:t>sous le numéro 84 38 06729 38 auprès</w:t>
    </w:r>
    <w:r w:rsidRPr="0092526E">
      <w:rPr>
        <w:rFonts w:asciiTheme="minorHAnsi" w:hAnsiTheme="minorHAnsi"/>
        <w:color w:val="595959" w:themeColor="text1" w:themeTint="A6"/>
        <w:sz w:val="18"/>
        <w:szCs w:val="18"/>
      </w:rPr>
      <w:t xml:space="preserve"> de la DIRECCTE AUVERGNE-RHONE-ALPES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542"/>
    <w:multiLevelType w:val="hybridMultilevel"/>
    <w:tmpl w:val="FC5860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B94216"/>
    <w:multiLevelType w:val="multilevel"/>
    <w:tmpl w:val="0F7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B5C9E"/>
    <w:multiLevelType w:val="hybridMultilevel"/>
    <w:tmpl w:val="EB1E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C6B20"/>
    <w:multiLevelType w:val="hybridMultilevel"/>
    <w:tmpl w:val="EC121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056067F"/>
    <w:multiLevelType w:val="hybridMultilevel"/>
    <w:tmpl w:val="10B44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3D5D6F"/>
    <w:multiLevelType w:val="hybridMultilevel"/>
    <w:tmpl w:val="37785C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ED33929"/>
    <w:multiLevelType w:val="hybridMultilevel"/>
    <w:tmpl w:val="0F64EA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76167CB"/>
    <w:multiLevelType w:val="hybridMultilevel"/>
    <w:tmpl w:val="70EA5ECC"/>
    <w:lvl w:ilvl="0" w:tplc="735897FE">
      <w:numFmt w:val="bullet"/>
      <w:lvlText w:val="-"/>
      <w:lvlJc w:val="left"/>
      <w:pPr>
        <w:ind w:left="644" w:hanging="360"/>
      </w:pPr>
      <w:rPr>
        <w:rFonts w:ascii="Calibri" w:eastAsia="Calibri" w:hAnsi="Calibri" w:cs="TheSans-Plain"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CA61D02"/>
    <w:multiLevelType w:val="hybridMultilevel"/>
    <w:tmpl w:val="288E46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94D7D62"/>
    <w:multiLevelType w:val="hybridMultilevel"/>
    <w:tmpl w:val="832CC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0497E98"/>
    <w:multiLevelType w:val="hybridMultilevel"/>
    <w:tmpl w:val="C5AA95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5B568C4"/>
    <w:multiLevelType w:val="hybridMultilevel"/>
    <w:tmpl w:val="DE863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40471B"/>
    <w:multiLevelType w:val="hybridMultilevel"/>
    <w:tmpl w:val="406A70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3"/>
  </w:num>
  <w:num w:numId="6">
    <w:abstractNumId w:val="2"/>
  </w:num>
  <w:num w:numId="7">
    <w:abstractNumId w:val="12"/>
  </w:num>
  <w:num w:numId="8">
    <w:abstractNumId w:val="6"/>
  </w:num>
  <w:num w:numId="9">
    <w:abstractNumId w:val="11"/>
  </w:num>
  <w:num w:numId="10">
    <w:abstractNumId w:val="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DE"/>
    <w:rsid w:val="00001C36"/>
    <w:rsid w:val="00046376"/>
    <w:rsid w:val="000C23F9"/>
    <w:rsid w:val="000D342A"/>
    <w:rsid w:val="000D7848"/>
    <w:rsid w:val="000E3830"/>
    <w:rsid w:val="00113C86"/>
    <w:rsid w:val="00120533"/>
    <w:rsid w:val="00124B97"/>
    <w:rsid w:val="001400B0"/>
    <w:rsid w:val="001748AA"/>
    <w:rsid w:val="001E4438"/>
    <w:rsid w:val="001F04B9"/>
    <w:rsid w:val="001F2073"/>
    <w:rsid w:val="002056F0"/>
    <w:rsid w:val="00207E19"/>
    <w:rsid w:val="00217A01"/>
    <w:rsid w:val="00246160"/>
    <w:rsid w:val="00250037"/>
    <w:rsid w:val="0026182F"/>
    <w:rsid w:val="002966CB"/>
    <w:rsid w:val="002A1941"/>
    <w:rsid w:val="002C46CD"/>
    <w:rsid w:val="002D1BCD"/>
    <w:rsid w:val="002E2E78"/>
    <w:rsid w:val="0031691C"/>
    <w:rsid w:val="0034141C"/>
    <w:rsid w:val="00384408"/>
    <w:rsid w:val="00384C7C"/>
    <w:rsid w:val="00394327"/>
    <w:rsid w:val="003978BA"/>
    <w:rsid w:val="003B37D6"/>
    <w:rsid w:val="003E26DA"/>
    <w:rsid w:val="003E3C1D"/>
    <w:rsid w:val="004200F5"/>
    <w:rsid w:val="004459CD"/>
    <w:rsid w:val="00463E13"/>
    <w:rsid w:val="00467CCB"/>
    <w:rsid w:val="00490DE2"/>
    <w:rsid w:val="004A22B0"/>
    <w:rsid w:val="004D1322"/>
    <w:rsid w:val="004E5E12"/>
    <w:rsid w:val="00502239"/>
    <w:rsid w:val="005107FF"/>
    <w:rsid w:val="0052042B"/>
    <w:rsid w:val="00527DDF"/>
    <w:rsid w:val="00582D7E"/>
    <w:rsid w:val="005A52DE"/>
    <w:rsid w:val="005C1BE1"/>
    <w:rsid w:val="005C346D"/>
    <w:rsid w:val="005D759F"/>
    <w:rsid w:val="005E2998"/>
    <w:rsid w:val="0061230A"/>
    <w:rsid w:val="00622DE8"/>
    <w:rsid w:val="00641437"/>
    <w:rsid w:val="006461BA"/>
    <w:rsid w:val="00650157"/>
    <w:rsid w:val="00673A75"/>
    <w:rsid w:val="006B29E6"/>
    <w:rsid w:val="006F6FCA"/>
    <w:rsid w:val="006F7D71"/>
    <w:rsid w:val="007165B4"/>
    <w:rsid w:val="00716C4C"/>
    <w:rsid w:val="00743062"/>
    <w:rsid w:val="0075035D"/>
    <w:rsid w:val="00771DC6"/>
    <w:rsid w:val="007D2D92"/>
    <w:rsid w:val="007E361F"/>
    <w:rsid w:val="007F6473"/>
    <w:rsid w:val="00820CD0"/>
    <w:rsid w:val="0082255F"/>
    <w:rsid w:val="0082786D"/>
    <w:rsid w:val="00860C31"/>
    <w:rsid w:val="008976B6"/>
    <w:rsid w:val="008B21FC"/>
    <w:rsid w:val="008B46AD"/>
    <w:rsid w:val="008B779B"/>
    <w:rsid w:val="008C013D"/>
    <w:rsid w:val="008E631C"/>
    <w:rsid w:val="0092526E"/>
    <w:rsid w:val="00962997"/>
    <w:rsid w:val="0096665C"/>
    <w:rsid w:val="009A51C9"/>
    <w:rsid w:val="009D6C7F"/>
    <w:rsid w:val="009F0A1B"/>
    <w:rsid w:val="00A02955"/>
    <w:rsid w:val="00A109D9"/>
    <w:rsid w:val="00A10CAA"/>
    <w:rsid w:val="00A21E65"/>
    <w:rsid w:val="00A25CDE"/>
    <w:rsid w:val="00A55432"/>
    <w:rsid w:val="00A56B99"/>
    <w:rsid w:val="00A631D2"/>
    <w:rsid w:val="00A8738E"/>
    <w:rsid w:val="00A9348E"/>
    <w:rsid w:val="00AA0DCC"/>
    <w:rsid w:val="00AA1138"/>
    <w:rsid w:val="00AC08CD"/>
    <w:rsid w:val="00AD5D77"/>
    <w:rsid w:val="00AE79A5"/>
    <w:rsid w:val="00AF51E3"/>
    <w:rsid w:val="00B120B7"/>
    <w:rsid w:val="00B56793"/>
    <w:rsid w:val="00B73D07"/>
    <w:rsid w:val="00B74977"/>
    <w:rsid w:val="00B83C2F"/>
    <w:rsid w:val="00B84937"/>
    <w:rsid w:val="00BA039E"/>
    <w:rsid w:val="00BE75B9"/>
    <w:rsid w:val="00BF5963"/>
    <w:rsid w:val="00C608C8"/>
    <w:rsid w:val="00C73B28"/>
    <w:rsid w:val="00C92AA1"/>
    <w:rsid w:val="00CA418C"/>
    <w:rsid w:val="00CA5C6A"/>
    <w:rsid w:val="00CB0B60"/>
    <w:rsid w:val="00CC3E31"/>
    <w:rsid w:val="00CC572F"/>
    <w:rsid w:val="00CD190A"/>
    <w:rsid w:val="00CD528C"/>
    <w:rsid w:val="00CE6CE4"/>
    <w:rsid w:val="00CF2FAC"/>
    <w:rsid w:val="00D20E45"/>
    <w:rsid w:val="00D52092"/>
    <w:rsid w:val="00D70AB4"/>
    <w:rsid w:val="00D84002"/>
    <w:rsid w:val="00D905AE"/>
    <w:rsid w:val="00D973C6"/>
    <w:rsid w:val="00DA53E1"/>
    <w:rsid w:val="00DD065D"/>
    <w:rsid w:val="00DE12FB"/>
    <w:rsid w:val="00DE4380"/>
    <w:rsid w:val="00E26D8E"/>
    <w:rsid w:val="00E55D7B"/>
    <w:rsid w:val="00E617E5"/>
    <w:rsid w:val="00EB2A20"/>
    <w:rsid w:val="00EE0021"/>
    <w:rsid w:val="00EE208F"/>
    <w:rsid w:val="00EF4ECE"/>
    <w:rsid w:val="00F37302"/>
    <w:rsid w:val="00F60E37"/>
    <w:rsid w:val="00F66429"/>
    <w:rsid w:val="00F7554A"/>
    <w:rsid w:val="00F92DA1"/>
    <w:rsid w:val="00FA43F5"/>
    <w:rsid w:val="00FB2C83"/>
    <w:rsid w:val="00FB68B2"/>
    <w:rsid w:val="00FC3ED0"/>
    <w:rsid w:val="00FE66CE"/>
    <w:rsid w:val="00FF3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44836"/>
  <w15:chartTrackingRefBased/>
  <w15:docId w15:val="{968E0144-408D-4381-BA92-9937162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2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A52DE"/>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5A52DE"/>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A10CAA"/>
    <w:pPr>
      <w:keepNext/>
      <w:keepLines/>
      <w:spacing w:before="40"/>
      <w:outlineLvl w:val="2"/>
    </w:pPr>
    <w:rPr>
      <w:rFonts w:asciiTheme="majorHAnsi" w:eastAsiaTheme="majorEastAsia" w:hAnsiTheme="majorHAnsi" w:cstheme="majorBidi"/>
      <w:color w:val="003A50" w:themeColor="accent1" w:themeShade="7F"/>
    </w:rPr>
  </w:style>
  <w:style w:type="paragraph" w:styleId="Titre4">
    <w:name w:val="heading 4"/>
    <w:basedOn w:val="Normal"/>
    <w:next w:val="Normal"/>
    <w:link w:val="Titre4Car"/>
    <w:uiPriority w:val="9"/>
    <w:qFormat/>
    <w:rsid w:val="005A52DE"/>
    <w:pPr>
      <w:keepNext/>
      <w:tabs>
        <w:tab w:val="decimal" w:pos="4820"/>
      </w:tabs>
      <w:jc w:val="both"/>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A52DE"/>
    <w:pPr>
      <w:tabs>
        <w:tab w:val="center" w:pos="4536"/>
        <w:tab w:val="right" w:pos="9072"/>
      </w:tabs>
    </w:pPr>
  </w:style>
  <w:style w:type="character" w:customStyle="1" w:styleId="En-tteCar">
    <w:name w:val="En-tête Car"/>
    <w:basedOn w:val="Policepardfaut"/>
    <w:link w:val="En-tte"/>
    <w:rsid w:val="005A52DE"/>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5A52DE"/>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5A52DE"/>
    <w:rPr>
      <w:rFonts w:ascii="Cambria" w:eastAsia="Times New Roman" w:hAnsi="Cambria" w:cs="Times New Roman"/>
      <w:b/>
      <w:bCs/>
      <w:i/>
      <w:iCs/>
      <w:sz w:val="28"/>
      <w:szCs w:val="28"/>
      <w:lang w:eastAsia="fr-FR"/>
    </w:rPr>
  </w:style>
  <w:style w:type="character" w:customStyle="1" w:styleId="Titre4Car">
    <w:name w:val="Titre 4 Car"/>
    <w:basedOn w:val="Policepardfaut"/>
    <w:link w:val="Titre4"/>
    <w:uiPriority w:val="9"/>
    <w:rsid w:val="005A52DE"/>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5A52DE"/>
    <w:pPr>
      <w:spacing w:after="200" w:line="276" w:lineRule="auto"/>
      <w:ind w:left="720"/>
      <w:contextualSpacing/>
    </w:pPr>
    <w:rPr>
      <w:rFonts w:ascii="Calibri" w:eastAsia="Calibri" w:hAnsi="Calibri"/>
      <w:sz w:val="22"/>
      <w:szCs w:val="22"/>
      <w:lang w:eastAsia="en-US"/>
    </w:rPr>
  </w:style>
  <w:style w:type="paragraph" w:styleId="Pieddepage">
    <w:name w:val="footer"/>
    <w:basedOn w:val="Normal"/>
    <w:link w:val="PieddepageCar"/>
    <w:uiPriority w:val="99"/>
    <w:unhideWhenUsed/>
    <w:rsid w:val="005A52DE"/>
    <w:pPr>
      <w:tabs>
        <w:tab w:val="center" w:pos="4536"/>
        <w:tab w:val="right" w:pos="9072"/>
      </w:tabs>
    </w:pPr>
  </w:style>
  <w:style w:type="character" w:customStyle="1" w:styleId="PieddepageCar">
    <w:name w:val="Pied de page Car"/>
    <w:basedOn w:val="Policepardfaut"/>
    <w:link w:val="Pieddepage"/>
    <w:uiPriority w:val="99"/>
    <w:rsid w:val="005A52DE"/>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84002"/>
    <w:rPr>
      <w:color w:val="0000FF"/>
      <w:u w:val="single"/>
    </w:rPr>
  </w:style>
  <w:style w:type="character" w:customStyle="1" w:styleId="Titre3Car">
    <w:name w:val="Titre 3 Car"/>
    <w:basedOn w:val="Policepardfaut"/>
    <w:link w:val="Titre3"/>
    <w:uiPriority w:val="9"/>
    <w:semiHidden/>
    <w:rsid w:val="00A10CAA"/>
    <w:rPr>
      <w:rFonts w:asciiTheme="majorHAnsi" w:eastAsiaTheme="majorEastAsia" w:hAnsiTheme="majorHAnsi" w:cstheme="majorBidi"/>
      <w:color w:val="003A50" w:themeColor="accent1" w:themeShade="7F"/>
      <w:sz w:val="24"/>
      <w:szCs w:val="24"/>
      <w:lang w:eastAsia="fr-FR"/>
    </w:rPr>
  </w:style>
  <w:style w:type="paragraph" w:styleId="Textedebulles">
    <w:name w:val="Balloon Text"/>
    <w:basedOn w:val="Normal"/>
    <w:link w:val="TextedebullesCar"/>
    <w:uiPriority w:val="99"/>
    <w:semiHidden/>
    <w:unhideWhenUsed/>
    <w:rsid w:val="00384C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C7C"/>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9D6C7F"/>
    <w:rPr>
      <w:color w:val="808080"/>
      <w:shd w:val="clear" w:color="auto" w:fill="E6E6E6"/>
    </w:rPr>
  </w:style>
  <w:style w:type="paragraph" w:styleId="NormalWeb">
    <w:name w:val="Normal (Web)"/>
    <w:basedOn w:val="Normal"/>
    <w:uiPriority w:val="99"/>
    <w:semiHidden/>
    <w:unhideWhenUsed/>
    <w:rsid w:val="008976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3490">
      <w:bodyDiv w:val="1"/>
      <w:marLeft w:val="0"/>
      <w:marRight w:val="0"/>
      <w:marTop w:val="0"/>
      <w:marBottom w:val="0"/>
      <w:divBdr>
        <w:top w:val="none" w:sz="0" w:space="0" w:color="auto"/>
        <w:left w:val="none" w:sz="0" w:space="0" w:color="auto"/>
        <w:bottom w:val="none" w:sz="0" w:space="0" w:color="auto"/>
        <w:right w:val="none" w:sz="0" w:space="0" w:color="auto"/>
      </w:divBdr>
    </w:div>
    <w:div w:id="859584926">
      <w:bodyDiv w:val="1"/>
      <w:marLeft w:val="0"/>
      <w:marRight w:val="0"/>
      <w:marTop w:val="0"/>
      <w:marBottom w:val="0"/>
      <w:divBdr>
        <w:top w:val="none" w:sz="0" w:space="0" w:color="auto"/>
        <w:left w:val="none" w:sz="0" w:space="0" w:color="auto"/>
        <w:bottom w:val="none" w:sz="0" w:space="0" w:color="auto"/>
        <w:right w:val="none" w:sz="0" w:space="0" w:color="auto"/>
      </w:divBdr>
      <w:divsChild>
        <w:div w:id="879320346">
          <w:marLeft w:val="0"/>
          <w:marRight w:val="0"/>
          <w:marTop w:val="0"/>
          <w:marBottom w:val="0"/>
          <w:divBdr>
            <w:top w:val="none" w:sz="0" w:space="0" w:color="auto"/>
            <w:left w:val="none" w:sz="0" w:space="0" w:color="auto"/>
            <w:bottom w:val="none" w:sz="0" w:space="0" w:color="auto"/>
            <w:right w:val="none" w:sz="0" w:space="0" w:color="auto"/>
          </w:divBdr>
        </w:div>
        <w:div w:id="1668316790">
          <w:marLeft w:val="0"/>
          <w:marRight w:val="0"/>
          <w:marTop w:val="90"/>
          <w:marBottom w:val="0"/>
          <w:divBdr>
            <w:top w:val="none" w:sz="0" w:space="0" w:color="auto"/>
            <w:left w:val="none" w:sz="0" w:space="0" w:color="auto"/>
            <w:bottom w:val="none" w:sz="0" w:space="0" w:color="auto"/>
            <w:right w:val="none" w:sz="0" w:space="0" w:color="auto"/>
          </w:divBdr>
        </w:div>
      </w:divsChild>
    </w:div>
    <w:div w:id="1292319684">
      <w:bodyDiv w:val="1"/>
      <w:marLeft w:val="0"/>
      <w:marRight w:val="0"/>
      <w:marTop w:val="0"/>
      <w:marBottom w:val="0"/>
      <w:divBdr>
        <w:top w:val="none" w:sz="0" w:space="0" w:color="auto"/>
        <w:left w:val="none" w:sz="0" w:space="0" w:color="auto"/>
        <w:bottom w:val="none" w:sz="0" w:space="0" w:color="auto"/>
        <w:right w:val="none" w:sz="0" w:space="0" w:color="auto"/>
      </w:divBdr>
    </w:div>
    <w:div w:id="17506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Vakom">
      <a:dk1>
        <a:sysClr val="windowText" lastClr="000000"/>
      </a:dk1>
      <a:lt1>
        <a:sysClr val="window" lastClr="FFFFFF"/>
      </a:lt1>
      <a:dk2>
        <a:srgbClr val="292929"/>
      </a:dk2>
      <a:lt2>
        <a:srgbClr val="E7E6E6"/>
      </a:lt2>
      <a:accent1>
        <a:srgbClr val="0075A1"/>
      </a:accent1>
      <a:accent2>
        <a:srgbClr val="F57921"/>
      </a:accent2>
      <a:accent3>
        <a:srgbClr val="9D1517"/>
      </a:accent3>
      <a:accent4>
        <a:srgbClr val="963D97"/>
      </a:accent4>
      <a:accent5>
        <a:srgbClr val="C51885"/>
      </a:accent5>
      <a:accent6>
        <a:srgbClr val="8FA61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1</Pages>
  <Words>1182</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 Sophie</dc:creator>
  <cp:keywords/>
  <dc:description/>
  <cp:lastModifiedBy>MASSIGNAC Grégory</cp:lastModifiedBy>
  <cp:revision>12</cp:revision>
  <cp:lastPrinted>2017-12-04T13:16:00Z</cp:lastPrinted>
  <dcterms:created xsi:type="dcterms:W3CDTF">2017-11-13T10:24:00Z</dcterms:created>
  <dcterms:modified xsi:type="dcterms:W3CDTF">2019-03-12T15:22:00Z</dcterms:modified>
</cp:coreProperties>
</file>