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B7" w:rsidRDefault="00B77CB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-884555</wp:posOffset>
            </wp:positionH>
            <wp:positionV relativeFrom="paragraph">
              <wp:posOffset>167</wp:posOffset>
            </wp:positionV>
            <wp:extent cx="7530418" cy="106514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agenda formations Couv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418" cy="1065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Style w:val="Grilledutableau"/>
        <w:tblpPr w:leftFromText="141" w:rightFromText="141" w:vertAnchor="page" w:horzAnchor="margin" w:tblpXSpec="center" w:tblpY="1501"/>
        <w:tblW w:w="10201" w:type="dxa"/>
        <w:tblLook w:val="04A0" w:firstRow="1" w:lastRow="0" w:firstColumn="1" w:lastColumn="0" w:noHBand="0" w:noVBand="1"/>
      </w:tblPr>
      <w:tblGrid>
        <w:gridCol w:w="6516"/>
        <w:gridCol w:w="2551"/>
        <w:gridCol w:w="1134"/>
      </w:tblGrid>
      <w:tr w:rsidR="00C43EC4" w:rsidRPr="00C43EC4" w:rsidTr="00A22A5F">
        <w:trPr>
          <w:trHeight w:val="375"/>
        </w:trPr>
        <w:tc>
          <w:tcPr>
            <w:tcW w:w="6516" w:type="dxa"/>
            <w:shd w:val="clear" w:color="auto" w:fill="5F5F5F"/>
            <w:noWrap/>
            <w:vAlign w:val="center"/>
            <w:hideMark/>
          </w:tcPr>
          <w:p w:rsidR="00C43EC4" w:rsidRPr="0070414C" w:rsidRDefault="00C43EC4" w:rsidP="00A22A5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0414C">
              <w:rPr>
                <w:color w:val="FFFFFF" w:themeColor="background1"/>
                <w:sz w:val="24"/>
                <w:szCs w:val="24"/>
              </w:rPr>
              <w:lastRenderedPageBreak/>
              <w:t>Titre de la formation</w:t>
            </w:r>
          </w:p>
        </w:tc>
        <w:tc>
          <w:tcPr>
            <w:tcW w:w="2551" w:type="dxa"/>
            <w:shd w:val="clear" w:color="auto" w:fill="5F5F5F"/>
            <w:noWrap/>
            <w:vAlign w:val="center"/>
            <w:hideMark/>
          </w:tcPr>
          <w:p w:rsidR="00C43EC4" w:rsidRPr="0070414C" w:rsidRDefault="00C43EC4" w:rsidP="00A22A5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0414C">
              <w:rPr>
                <w:color w:val="FFFFFF" w:themeColor="background1"/>
                <w:sz w:val="24"/>
                <w:szCs w:val="24"/>
              </w:rPr>
              <w:t>Dates</w:t>
            </w:r>
          </w:p>
        </w:tc>
        <w:tc>
          <w:tcPr>
            <w:tcW w:w="1134" w:type="dxa"/>
            <w:shd w:val="clear" w:color="auto" w:fill="5F5F5F"/>
            <w:noWrap/>
            <w:vAlign w:val="center"/>
            <w:hideMark/>
          </w:tcPr>
          <w:p w:rsidR="00C43EC4" w:rsidRPr="0070414C" w:rsidRDefault="00C43EC4" w:rsidP="00A22A5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0414C">
              <w:rPr>
                <w:color w:val="FFFFFF" w:themeColor="background1"/>
                <w:sz w:val="24"/>
                <w:szCs w:val="24"/>
              </w:rPr>
              <w:t>Tarif HT/pers</w:t>
            </w:r>
          </w:p>
        </w:tc>
      </w:tr>
      <w:tr w:rsidR="00C43EC4" w:rsidRPr="00C43EC4" w:rsidTr="00A22A5F">
        <w:trPr>
          <w:trHeight w:val="375"/>
        </w:trPr>
        <w:tc>
          <w:tcPr>
            <w:tcW w:w="10201" w:type="dxa"/>
            <w:gridSpan w:val="3"/>
            <w:shd w:val="clear" w:color="auto" w:fill="DC6B22"/>
            <w:noWrap/>
          </w:tcPr>
          <w:p w:rsidR="00C43EC4" w:rsidRPr="00C43EC4" w:rsidRDefault="00C43EC4" w:rsidP="00A22A5F">
            <w:pPr>
              <w:pStyle w:val="Default"/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</w:rPr>
            </w:pPr>
            <w:r w:rsidRPr="00C43EC4">
              <w:rPr>
                <w:rFonts w:asciiTheme="minorHAnsi" w:hAnsiTheme="minorHAnsi" w:cstheme="minorHAnsi"/>
                <w:b/>
                <w:bCs/>
                <w:smallCaps/>
                <w:color w:val="FFFFFF" w:themeColor="background1"/>
              </w:rPr>
              <w:t>Management</w:t>
            </w:r>
          </w:p>
        </w:tc>
      </w:tr>
      <w:tr w:rsidR="00C43EC4" w:rsidRPr="00C43EC4" w:rsidTr="00A22A5F">
        <w:trPr>
          <w:trHeight w:val="375"/>
        </w:trPr>
        <w:tc>
          <w:tcPr>
            <w:tcW w:w="6516" w:type="dxa"/>
            <w:noWrap/>
            <w:hideMark/>
          </w:tcPr>
          <w:p w:rsidR="00C43EC4" w:rsidRPr="00C43EC4" w:rsidRDefault="00C43EC4" w:rsidP="00A22A5F">
            <w:pPr>
              <w:pStyle w:val="Default"/>
              <w:rPr>
                <w:rFonts w:asciiTheme="minorHAnsi" w:hAnsiTheme="minorHAnsi" w:cstheme="minorHAnsi"/>
              </w:rPr>
            </w:pPr>
            <w:r w:rsidRPr="00C43EC4">
              <w:rPr>
                <w:rFonts w:asciiTheme="minorHAnsi" w:hAnsiTheme="minorHAnsi" w:cstheme="minorHAnsi"/>
              </w:rPr>
              <w:t xml:space="preserve">Parcours manager de proximité </w:t>
            </w:r>
          </w:p>
        </w:tc>
        <w:tc>
          <w:tcPr>
            <w:tcW w:w="2551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Sur demande</w:t>
            </w:r>
          </w:p>
        </w:tc>
        <w:tc>
          <w:tcPr>
            <w:tcW w:w="1134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3390€</w:t>
            </w:r>
          </w:p>
        </w:tc>
      </w:tr>
      <w:tr w:rsidR="00C43EC4" w:rsidRPr="00C43EC4" w:rsidTr="00A22A5F">
        <w:trPr>
          <w:trHeight w:val="375"/>
        </w:trPr>
        <w:tc>
          <w:tcPr>
            <w:tcW w:w="6516" w:type="dxa"/>
            <w:noWrap/>
            <w:hideMark/>
          </w:tcPr>
          <w:p w:rsidR="00C43EC4" w:rsidRPr="00C43EC4" w:rsidRDefault="00C43EC4" w:rsidP="00A22A5F">
            <w:pPr>
              <w:pStyle w:val="Default"/>
              <w:rPr>
                <w:rFonts w:asciiTheme="minorHAnsi" w:hAnsiTheme="minorHAnsi" w:cstheme="minorHAnsi"/>
              </w:rPr>
            </w:pPr>
            <w:r w:rsidRPr="00C43EC4">
              <w:rPr>
                <w:rFonts w:asciiTheme="minorHAnsi" w:hAnsiTheme="minorHAnsi" w:cstheme="minorHAnsi"/>
              </w:rPr>
              <w:t xml:space="preserve">Développer son leadership </w:t>
            </w:r>
          </w:p>
        </w:tc>
        <w:tc>
          <w:tcPr>
            <w:tcW w:w="2551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Sur demande</w:t>
            </w:r>
          </w:p>
        </w:tc>
        <w:tc>
          <w:tcPr>
            <w:tcW w:w="1134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550€</w:t>
            </w:r>
          </w:p>
        </w:tc>
      </w:tr>
      <w:tr w:rsidR="00C43EC4" w:rsidRPr="00C43EC4" w:rsidTr="00A22A5F">
        <w:trPr>
          <w:trHeight w:val="375"/>
        </w:trPr>
        <w:tc>
          <w:tcPr>
            <w:tcW w:w="6516" w:type="dxa"/>
            <w:noWrap/>
            <w:hideMark/>
          </w:tcPr>
          <w:p w:rsidR="00C43EC4" w:rsidRPr="00C43EC4" w:rsidRDefault="00C43EC4" w:rsidP="00A22A5F">
            <w:pPr>
              <w:pStyle w:val="Default"/>
              <w:rPr>
                <w:rFonts w:asciiTheme="minorHAnsi" w:hAnsiTheme="minorHAnsi" w:cstheme="minorHAnsi"/>
              </w:rPr>
            </w:pPr>
            <w:r w:rsidRPr="00C43EC4">
              <w:rPr>
                <w:rFonts w:asciiTheme="minorHAnsi" w:hAnsiTheme="minorHAnsi" w:cstheme="minorHAnsi"/>
              </w:rPr>
              <w:t xml:space="preserve">Optimiser sa communication pour mieux manager </w:t>
            </w:r>
          </w:p>
        </w:tc>
        <w:tc>
          <w:tcPr>
            <w:tcW w:w="2551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Sur demande</w:t>
            </w:r>
          </w:p>
        </w:tc>
        <w:tc>
          <w:tcPr>
            <w:tcW w:w="1134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1550€</w:t>
            </w:r>
          </w:p>
        </w:tc>
      </w:tr>
      <w:tr w:rsidR="00C43EC4" w:rsidRPr="00C43EC4" w:rsidTr="00A22A5F">
        <w:trPr>
          <w:trHeight w:val="375"/>
        </w:trPr>
        <w:tc>
          <w:tcPr>
            <w:tcW w:w="6516" w:type="dxa"/>
            <w:noWrap/>
            <w:hideMark/>
          </w:tcPr>
          <w:p w:rsidR="00C43EC4" w:rsidRPr="00C43EC4" w:rsidRDefault="00C43EC4" w:rsidP="00A22A5F">
            <w:pPr>
              <w:pStyle w:val="Default"/>
              <w:rPr>
                <w:rFonts w:asciiTheme="minorHAnsi" w:hAnsiTheme="minorHAnsi" w:cstheme="minorHAnsi"/>
              </w:rPr>
            </w:pPr>
            <w:r w:rsidRPr="00C43EC4">
              <w:rPr>
                <w:rFonts w:asciiTheme="minorHAnsi" w:hAnsiTheme="minorHAnsi" w:cstheme="minorHAnsi"/>
              </w:rPr>
              <w:t xml:space="preserve">Déléguer et développer l'autonomie </w:t>
            </w:r>
          </w:p>
        </w:tc>
        <w:tc>
          <w:tcPr>
            <w:tcW w:w="2551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Sur demande</w:t>
            </w:r>
          </w:p>
        </w:tc>
        <w:tc>
          <w:tcPr>
            <w:tcW w:w="1134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1040€</w:t>
            </w:r>
          </w:p>
        </w:tc>
      </w:tr>
      <w:tr w:rsidR="00C43EC4" w:rsidRPr="00C43EC4" w:rsidTr="00A22A5F">
        <w:trPr>
          <w:trHeight w:val="375"/>
        </w:trPr>
        <w:tc>
          <w:tcPr>
            <w:tcW w:w="6516" w:type="dxa"/>
            <w:noWrap/>
            <w:hideMark/>
          </w:tcPr>
          <w:p w:rsidR="00C43EC4" w:rsidRPr="00C43EC4" w:rsidRDefault="00C43EC4" w:rsidP="00A22A5F">
            <w:pPr>
              <w:pStyle w:val="Default"/>
              <w:rPr>
                <w:rFonts w:asciiTheme="minorHAnsi" w:hAnsiTheme="minorHAnsi" w:cstheme="minorHAnsi"/>
              </w:rPr>
            </w:pPr>
            <w:r w:rsidRPr="00C43EC4">
              <w:rPr>
                <w:rFonts w:asciiTheme="minorHAnsi" w:hAnsiTheme="minorHAnsi" w:cstheme="minorHAnsi"/>
              </w:rPr>
              <w:t xml:space="preserve">Gérer les relations conflictuelles </w:t>
            </w:r>
          </w:p>
        </w:tc>
        <w:tc>
          <w:tcPr>
            <w:tcW w:w="2551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Sur demande</w:t>
            </w:r>
          </w:p>
        </w:tc>
        <w:tc>
          <w:tcPr>
            <w:tcW w:w="1134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550€</w:t>
            </w:r>
          </w:p>
        </w:tc>
      </w:tr>
      <w:tr w:rsidR="00C43EC4" w:rsidRPr="00C43EC4" w:rsidTr="00A22A5F">
        <w:trPr>
          <w:trHeight w:val="375"/>
        </w:trPr>
        <w:tc>
          <w:tcPr>
            <w:tcW w:w="6516" w:type="dxa"/>
            <w:noWrap/>
            <w:hideMark/>
          </w:tcPr>
          <w:p w:rsidR="00C43EC4" w:rsidRPr="00C43EC4" w:rsidRDefault="00C43EC4" w:rsidP="00A22A5F">
            <w:pPr>
              <w:pStyle w:val="Default"/>
              <w:rPr>
                <w:rFonts w:asciiTheme="minorHAnsi" w:hAnsiTheme="minorHAnsi" w:cstheme="minorHAnsi"/>
              </w:rPr>
            </w:pPr>
            <w:r w:rsidRPr="00C43EC4">
              <w:rPr>
                <w:rFonts w:asciiTheme="minorHAnsi" w:hAnsiTheme="minorHAnsi" w:cstheme="minorHAnsi"/>
              </w:rPr>
              <w:t>Améliorer l'efficacité de ses réunions</w:t>
            </w:r>
          </w:p>
        </w:tc>
        <w:tc>
          <w:tcPr>
            <w:tcW w:w="2551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Sur demande</w:t>
            </w:r>
          </w:p>
        </w:tc>
        <w:tc>
          <w:tcPr>
            <w:tcW w:w="1134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550€</w:t>
            </w:r>
          </w:p>
        </w:tc>
      </w:tr>
      <w:tr w:rsidR="00C43EC4" w:rsidRPr="00C43EC4" w:rsidTr="00A22A5F">
        <w:trPr>
          <w:trHeight w:val="375"/>
        </w:trPr>
        <w:tc>
          <w:tcPr>
            <w:tcW w:w="6516" w:type="dxa"/>
            <w:noWrap/>
            <w:hideMark/>
          </w:tcPr>
          <w:p w:rsidR="00C43EC4" w:rsidRPr="00C43EC4" w:rsidRDefault="00C43EC4" w:rsidP="00A22A5F">
            <w:pPr>
              <w:pStyle w:val="Default"/>
              <w:rPr>
                <w:rFonts w:asciiTheme="minorHAnsi" w:hAnsiTheme="minorHAnsi" w:cstheme="minorHAnsi"/>
              </w:rPr>
            </w:pPr>
            <w:r w:rsidRPr="00C43EC4">
              <w:rPr>
                <w:rFonts w:asciiTheme="minorHAnsi" w:hAnsiTheme="minorHAnsi" w:cstheme="minorHAnsi"/>
              </w:rPr>
              <w:t xml:space="preserve">Accompagner le changement en favorisant l'implication </w:t>
            </w:r>
          </w:p>
        </w:tc>
        <w:tc>
          <w:tcPr>
            <w:tcW w:w="2551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Sur demande</w:t>
            </w:r>
          </w:p>
        </w:tc>
        <w:tc>
          <w:tcPr>
            <w:tcW w:w="1134" w:type="dxa"/>
            <w:noWrap/>
            <w:hideMark/>
          </w:tcPr>
          <w:p w:rsidR="00C43EC4" w:rsidRPr="00C43EC4" w:rsidRDefault="003A7377" w:rsidP="00A22A5F">
            <w:pPr>
              <w:pStyle w:val="Default"/>
            </w:pPr>
            <w:r>
              <w:t>700€</w:t>
            </w:r>
          </w:p>
        </w:tc>
      </w:tr>
    </w:tbl>
    <w:p w:rsidR="00B77CB7" w:rsidRDefault="00B77CB7" w:rsidP="00B77CB7">
      <w:pPr>
        <w:pStyle w:val="Default"/>
      </w:pPr>
    </w:p>
    <w:p w:rsidR="001C0215" w:rsidRPr="0070414C" w:rsidRDefault="001C0215">
      <w:pPr>
        <w:rPr>
          <w:color w:val="FFFFFF" w:themeColor="background1"/>
        </w:rPr>
      </w:pPr>
    </w:p>
    <w:p w:rsidR="00C43EC4" w:rsidRDefault="00C43EC4"/>
    <w:p w:rsidR="00C43EC4" w:rsidRDefault="00C43EC4"/>
    <w:p w:rsidR="00C43EC4" w:rsidRDefault="00C43EC4"/>
    <w:p w:rsidR="00A22A5F" w:rsidRDefault="00A22A5F"/>
    <w:tbl>
      <w:tblPr>
        <w:tblStyle w:val="Grilledutableau"/>
        <w:tblpPr w:leftFromText="141" w:rightFromText="141" w:vertAnchor="page" w:horzAnchor="margin" w:tblpXSpec="center" w:tblpY="6016"/>
        <w:tblW w:w="10201" w:type="dxa"/>
        <w:tblLook w:val="04A0" w:firstRow="1" w:lastRow="0" w:firstColumn="1" w:lastColumn="0" w:noHBand="0" w:noVBand="1"/>
      </w:tblPr>
      <w:tblGrid>
        <w:gridCol w:w="6516"/>
        <w:gridCol w:w="2551"/>
        <w:gridCol w:w="1134"/>
      </w:tblGrid>
      <w:tr w:rsidR="00A22A5F" w:rsidRPr="00B77CB7" w:rsidTr="00A22A5F">
        <w:trPr>
          <w:trHeight w:val="375"/>
        </w:trPr>
        <w:tc>
          <w:tcPr>
            <w:tcW w:w="6516" w:type="dxa"/>
            <w:shd w:val="clear" w:color="auto" w:fill="5F5F5F"/>
            <w:noWrap/>
            <w:vAlign w:val="center"/>
            <w:hideMark/>
          </w:tcPr>
          <w:p w:rsidR="00A22A5F" w:rsidRPr="00B77CB7" w:rsidRDefault="00A22A5F" w:rsidP="00A22A5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B77CB7">
              <w:rPr>
                <w:color w:val="FFFFFF" w:themeColor="background1"/>
                <w:sz w:val="24"/>
                <w:szCs w:val="24"/>
              </w:rPr>
              <w:t>Titre de la formation</w:t>
            </w:r>
          </w:p>
        </w:tc>
        <w:tc>
          <w:tcPr>
            <w:tcW w:w="2551" w:type="dxa"/>
            <w:shd w:val="clear" w:color="auto" w:fill="5F5F5F"/>
            <w:noWrap/>
            <w:vAlign w:val="center"/>
            <w:hideMark/>
          </w:tcPr>
          <w:p w:rsidR="00A22A5F" w:rsidRPr="00B77CB7" w:rsidRDefault="00A22A5F" w:rsidP="00A22A5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77CB7">
              <w:rPr>
                <w:color w:val="FFFFFF" w:themeColor="background1"/>
                <w:sz w:val="24"/>
                <w:szCs w:val="24"/>
              </w:rPr>
              <w:t>Dates</w:t>
            </w:r>
          </w:p>
        </w:tc>
        <w:tc>
          <w:tcPr>
            <w:tcW w:w="1134" w:type="dxa"/>
            <w:shd w:val="clear" w:color="auto" w:fill="5F5F5F"/>
            <w:noWrap/>
            <w:vAlign w:val="center"/>
            <w:hideMark/>
          </w:tcPr>
          <w:p w:rsidR="00A22A5F" w:rsidRPr="00B77CB7" w:rsidRDefault="00A22A5F" w:rsidP="00A22A5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77CB7">
              <w:rPr>
                <w:color w:val="FFFFFF" w:themeColor="background1"/>
                <w:sz w:val="24"/>
                <w:szCs w:val="24"/>
              </w:rPr>
              <w:t>Tarif</w:t>
            </w:r>
            <w:r>
              <w:rPr>
                <w:color w:val="FFFFFF" w:themeColor="background1"/>
                <w:sz w:val="24"/>
                <w:szCs w:val="24"/>
              </w:rPr>
              <w:t xml:space="preserve"> HT/pers</w:t>
            </w:r>
          </w:p>
        </w:tc>
      </w:tr>
      <w:tr w:rsidR="00A22A5F" w:rsidRPr="00B77CB7" w:rsidTr="00A22A5F">
        <w:trPr>
          <w:trHeight w:val="375"/>
        </w:trPr>
        <w:tc>
          <w:tcPr>
            <w:tcW w:w="10201" w:type="dxa"/>
            <w:gridSpan w:val="3"/>
            <w:shd w:val="clear" w:color="auto" w:fill="514C62"/>
            <w:noWrap/>
          </w:tcPr>
          <w:p w:rsidR="00A22A5F" w:rsidRPr="00B77CB7" w:rsidRDefault="00A22A5F" w:rsidP="00A22A5F">
            <w:pP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Qualité de vie au Travail</w:t>
            </w:r>
          </w:p>
        </w:tc>
      </w:tr>
      <w:tr w:rsidR="00A22A5F" w:rsidRPr="00B77CB7" w:rsidTr="00A22A5F">
        <w:trPr>
          <w:trHeight w:val="375"/>
        </w:trPr>
        <w:tc>
          <w:tcPr>
            <w:tcW w:w="6516" w:type="dxa"/>
            <w:noWrap/>
            <w:vAlign w:val="bottom"/>
            <w:hideMark/>
          </w:tcPr>
          <w:p w:rsidR="00A22A5F" w:rsidRPr="004B71A8" w:rsidRDefault="00A22A5F" w:rsidP="00A22A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71A8">
              <w:rPr>
                <w:rFonts w:ascii="Calibri" w:hAnsi="Calibri" w:cs="Calibri"/>
                <w:color w:val="000000"/>
                <w:sz w:val="24"/>
                <w:szCs w:val="24"/>
              </w:rPr>
              <w:t>Le manager : acteur leader de la qualité de vie au travail (QVT)</w:t>
            </w:r>
          </w:p>
        </w:tc>
        <w:tc>
          <w:tcPr>
            <w:tcW w:w="2551" w:type="dxa"/>
            <w:noWrap/>
            <w:hideMark/>
          </w:tcPr>
          <w:p w:rsidR="00A22A5F" w:rsidRPr="00C43EC4" w:rsidRDefault="00A22A5F" w:rsidP="00A22A5F">
            <w:pPr>
              <w:pStyle w:val="Default"/>
            </w:pPr>
            <w:r>
              <w:t>Sur demande</w:t>
            </w:r>
          </w:p>
        </w:tc>
        <w:tc>
          <w:tcPr>
            <w:tcW w:w="1134" w:type="dxa"/>
            <w:noWrap/>
            <w:hideMark/>
          </w:tcPr>
          <w:p w:rsidR="00A22A5F" w:rsidRPr="00C43EC4" w:rsidRDefault="00A22A5F" w:rsidP="00A22A5F">
            <w:pPr>
              <w:pStyle w:val="Default"/>
            </w:pPr>
            <w:r>
              <w:t>1550€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7936"/>
        <w:tblW w:w="10201" w:type="dxa"/>
        <w:tblLook w:val="04A0" w:firstRow="1" w:lastRow="0" w:firstColumn="1" w:lastColumn="0" w:noHBand="0" w:noVBand="1"/>
      </w:tblPr>
      <w:tblGrid>
        <w:gridCol w:w="6516"/>
        <w:gridCol w:w="2551"/>
        <w:gridCol w:w="1134"/>
      </w:tblGrid>
      <w:tr w:rsidR="00A22A5F" w:rsidRPr="00B77CB7" w:rsidTr="00A22A5F">
        <w:trPr>
          <w:trHeight w:val="375"/>
        </w:trPr>
        <w:tc>
          <w:tcPr>
            <w:tcW w:w="6516" w:type="dxa"/>
            <w:shd w:val="clear" w:color="auto" w:fill="5F5F5F"/>
            <w:noWrap/>
            <w:vAlign w:val="center"/>
            <w:hideMark/>
          </w:tcPr>
          <w:p w:rsidR="00A22A5F" w:rsidRPr="00B77CB7" w:rsidRDefault="00A22A5F" w:rsidP="00A22A5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77CB7">
              <w:rPr>
                <w:color w:val="FFFFFF" w:themeColor="background1"/>
                <w:sz w:val="24"/>
                <w:szCs w:val="24"/>
              </w:rPr>
              <w:t>Titre de la formation</w:t>
            </w:r>
          </w:p>
        </w:tc>
        <w:tc>
          <w:tcPr>
            <w:tcW w:w="2551" w:type="dxa"/>
            <w:shd w:val="clear" w:color="auto" w:fill="5F5F5F"/>
            <w:noWrap/>
            <w:vAlign w:val="center"/>
            <w:hideMark/>
          </w:tcPr>
          <w:p w:rsidR="00A22A5F" w:rsidRPr="00B77CB7" w:rsidRDefault="00A22A5F" w:rsidP="00A22A5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77CB7">
              <w:rPr>
                <w:color w:val="FFFFFF" w:themeColor="background1"/>
                <w:sz w:val="24"/>
                <w:szCs w:val="24"/>
              </w:rPr>
              <w:t>Dates</w:t>
            </w:r>
          </w:p>
        </w:tc>
        <w:tc>
          <w:tcPr>
            <w:tcW w:w="1134" w:type="dxa"/>
            <w:shd w:val="clear" w:color="auto" w:fill="5F5F5F"/>
            <w:noWrap/>
            <w:vAlign w:val="center"/>
            <w:hideMark/>
          </w:tcPr>
          <w:p w:rsidR="00A22A5F" w:rsidRPr="00B77CB7" w:rsidRDefault="00A22A5F" w:rsidP="00A22A5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77CB7">
              <w:rPr>
                <w:color w:val="FFFFFF" w:themeColor="background1"/>
                <w:sz w:val="24"/>
                <w:szCs w:val="24"/>
              </w:rPr>
              <w:t>Tarif</w:t>
            </w:r>
            <w:r>
              <w:rPr>
                <w:color w:val="FFFFFF" w:themeColor="background1"/>
                <w:sz w:val="24"/>
                <w:szCs w:val="24"/>
              </w:rPr>
              <w:t xml:space="preserve"> HT/pers</w:t>
            </w:r>
          </w:p>
        </w:tc>
      </w:tr>
      <w:tr w:rsidR="00A22A5F" w:rsidRPr="00B77CB7" w:rsidTr="00A22A5F">
        <w:trPr>
          <w:trHeight w:val="375"/>
        </w:trPr>
        <w:tc>
          <w:tcPr>
            <w:tcW w:w="10201" w:type="dxa"/>
            <w:gridSpan w:val="3"/>
            <w:shd w:val="clear" w:color="auto" w:fill="2C9DA2"/>
            <w:noWrap/>
          </w:tcPr>
          <w:p w:rsidR="00A22A5F" w:rsidRPr="00B77CB7" w:rsidRDefault="00A22A5F" w:rsidP="00A22A5F">
            <w:pP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Communication et développement professionnel</w:t>
            </w:r>
          </w:p>
        </w:tc>
      </w:tr>
      <w:tr w:rsidR="00A22A5F" w:rsidRPr="00B77CB7" w:rsidTr="00A22A5F">
        <w:trPr>
          <w:trHeight w:val="375"/>
        </w:trPr>
        <w:tc>
          <w:tcPr>
            <w:tcW w:w="6516" w:type="dxa"/>
            <w:noWrap/>
            <w:vAlign w:val="bottom"/>
            <w:hideMark/>
          </w:tcPr>
          <w:p w:rsidR="00A22A5F" w:rsidRPr="00C43EC4" w:rsidRDefault="00A22A5F" w:rsidP="00A22A5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3EC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Optimiser sa communication relationnelle </w:t>
            </w:r>
          </w:p>
        </w:tc>
        <w:tc>
          <w:tcPr>
            <w:tcW w:w="2551" w:type="dxa"/>
            <w:noWrap/>
            <w:hideMark/>
          </w:tcPr>
          <w:p w:rsidR="00A22A5F" w:rsidRPr="00C43EC4" w:rsidRDefault="00A22A5F" w:rsidP="00A22A5F">
            <w:pPr>
              <w:pStyle w:val="Default"/>
            </w:pPr>
            <w:r>
              <w:t>Sur demande</w:t>
            </w:r>
          </w:p>
        </w:tc>
        <w:tc>
          <w:tcPr>
            <w:tcW w:w="1134" w:type="dxa"/>
            <w:noWrap/>
            <w:hideMark/>
          </w:tcPr>
          <w:p w:rsidR="00A22A5F" w:rsidRPr="00C43EC4" w:rsidRDefault="00A22A5F" w:rsidP="00A22A5F">
            <w:pPr>
              <w:pStyle w:val="Default"/>
            </w:pPr>
            <w:r>
              <w:t>1040€</w:t>
            </w:r>
          </w:p>
        </w:tc>
      </w:tr>
    </w:tbl>
    <w:p w:rsidR="00C43EC4" w:rsidRDefault="00C43EC4"/>
    <w:p w:rsidR="00C43EC4" w:rsidRDefault="00C43EC4"/>
    <w:p w:rsidR="00C43EC4" w:rsidRDefault="00C43EC4" w:rsidP="00C43EC4"/>
    <w:p w:rsidR="00C43EC4" w:rsidRDefault="00C43EC4"/>
    <w:p w:rsidR="004B71A8" w:rsidRDefault="004B71A8"/>
    <w:p w:rsidR="00036595" w:rsidRDefault="000365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2342169</wp:posOffset>
                </wp:positionH>
                <wp:positionV relativeFrom="paragraph">
                  <wp:posOffset>97756</wp:posOffset>
                </wp:positionV>
                <wp:extent cx="3158836" cy="1068779"/>
                <wp:effectExtent l="0" t="0" r="381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36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0965" w:rsidRDefault="00340965" w:rsidP="00340965">
                            <w:pPr>
                              <w:spacing w:after="0" w:line="240" w:lineRule="auto"/>
                            </w:pPr>
                            <w:r>
                              <w:t>Raison sociale :</w:t>
                            </w:r>
                            <w:r w:rsidR="00C26431">
                              <w:t xml:space="preserve"> Portes des Alpes Conseil et Développement</w:t>
                            </w:r>
                          </w:p>
                          <w:p w:rsidR="00036595" w:rsidRDefault="00340965" w:rsidP="00340965">
                            <w:pPr>
                              <w:spacing w:after="0" w:line="240" w:lineRule="auto"/>
                            </w:pPr>
                            <w:r>
                              <w:t>Adresse :</w:t>
                            </w:r>
                            <w:r w:rsidR="00C26431">
                              <w:t xml:space="preserve"> 603 impasse de </w:t>
                            </w:r>
                            <w:proofErr w:type="spellStart"/>
                            <w:r w:rsidR="00C26431">
                              <w:t>Cassière</w:t>
                            </w:r>
                            <w:proofErr w:type="spellEnd"/>
                          </w:p>
                          <w:p w:rsidR="00036595" w:rsidRDefault="00036595" w:rsidP="00340965">
                            <w:pPr>
                              <w:spacing w:after="0" w:line="240" w:lineRule="auto"/>
                            </w:pPr>
                            <w:r>
                              <w:t>Tél :</w:t>
                            </w:r>
                            <w:r w:rsidR="00C26431">
                              <w:t xml:space="preserve"> 07 68 74 75 85</w:t>
                            </w:r>
                          </w:p>
                          <w:p w:rsidR="00036595" w:rsidRDefault="00036595" w:rsidP="0034096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E mail</w:t>
                            </w:r>
                            <w:proofErr w:type="spellEnd"/>
                            <w:r w:rsidR="00340965">
                              <w:t> :</w:t>
                            </w:r>
                            <w:r w:rsidR="00C26431">
                              <w:t xml:space="preserve"> grenoble@vakom.fr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84.4pt;margin-top:7.7pt;width:248.75pt;height:84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" fillcolor="white [3201]" stroked="f" strokeweight=".5pt">
                <v:textbox>
                  <w:txbxContent>
                    <w:p w:rsidR="00340965" w:rsidRDefault="00340965" w:rsidP="00340965">
                      <w:pPr>
                        <w:spacing w:after="0" w:line="240" w:lineRule="auto"/>
                      </w:pPr>
                      <w:r>
                        <w:t>Raison sociale :</w:t>
                      </w:r>
                      <w:r w:rsidR="00C26431">
                        <w:t xml:space="preserve"> Portes des Alpes Conseil et Développement</w:t>
                      </w:r>
                    </w:p>
                    <w:p w:rsidR="00036595" w:rsidRDefault="00340965" w:rsidP="00340965">
                      <w:pPr>
                        <w:spacing w:after="0" w:line="240" w:lineRule="auto"/>
                      </w:pPr>
                      <w:r>
                        <w:t>Adresse :</w:t>
                      </w:r>
                      <w:r w:rsidR="00C26431">
                        <w:t xml:space="preserve"> 603 impasse de </w:t>
                      </w:r>
                      <w:proofErr w:type="spellStart"/>
                      <w:r w:rsidR="00C26431">
                        <w:t>Cassière</w:t>
                      </w:r>
                      <w:proofErr w:type="spellEnd"/>
                    </w:p>
                    <w:p w:rsidR="00036595" w:rsidRDefault="00036595" w:rsidP="00340965">
                      <w:pPr>
                        <w:spacing w:after="0" w:line="240" w:lineRule="auto"/>
                      </w:pPr>
                      <w:r>
                        <w:t>Tél :</w:t>
                      </w:r>
                      <w:r w:rsidR="00C26431">
                        <w:t xml:space="preserve"> 07 68 74 75 85</w:t>
                      </w:r>
                    </w:p>
                    <w:p w:rsidR="00036595" w:rsidRDefault="00036595" w:rsidP="00340965">
                      <w:pPr>
                        <w:spacing w:after="0" w:line="240" w:lineRule="auto"/>
                      </w:pPr>
                      <w:proofErr w:type="spellStart"/>
                      <w:r>
                        <w:t>E mail</w:t>
                      </w:r>
                      <w:proofErr w:type="spellEnd"/>
                      <w:r w:rsidR="00340965">
                        <w:t> :</w:t>
                      </w:r>
                      <w:r w:rsidR="00C26431">
                        <w:t xml:space="preserve"> grenoble@vakom.fr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893313</wp:posOffset>
            </wp:positionH>
            <wp:positionV relativeFrom="paragraph">
              <wp:posOffset>76077</wp:posOffset>
            </wp:positionV>
            <wp:extent cx="1045029" cy="850935"/>
            <wp:effectExtent l="0" t="0" r="3175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KOM logo H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9" cy="85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595" w:rsidSect="00036595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2C"/>
    <w:rsid w:val="00036595"/>
    <w:rsid w:val="001C0215"/>
    <w:rsid w:val="002C6F2C"/>
    <w:rsid w:val="00340965"/>
    <w:rsid w:val="0035398E"/>
    <w:rsid w:val="003A7377"/>
    <w:rsid w:val="004B71A8"/>
    <w:rsid w:val="0070414C"/>
    <w:rsid w:val="00A22A5F"/>
    <w:rsid w:val="00B77CB7"/>
    <w:rsid w:val="00C26431"/>
    <w:rsid w:val="00C4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9C1C"/>
  <w15:chartTrackingRefBased/>
  <w15:docId w15:val="{B740853D-7544-409D-8915-50107AA6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F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7CB7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77CB7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B77CB7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B77CB7"/>
    <w:rPr>
      <w:color w:val="000000"/>
      <w:sz w:val="14"/>
      <w:szCs w:val="14"/>
    </w:rPr>
  </w:style>
  <w:style w:type="character" w:customStyle="1" w:styleId="A7">
    <w:name w:val="A7"/>
    <w:uiPriority w:val="99"/>
    <w:rsid w:val="00B77CB7"/>
    <w:rPr>
      <w:color w:val="000000"/>
      <w:sz w:val="8"/>
      <w:szCs w:val="8"/>
    </w:rPr>
  </w:style>
  <w:style w:type="character" w:customStyle="1" w:styleId="A8">
    <w:name w:val="A8"/>
    <w:uiPriority w:val="99"/>
    <w:rsid w:val="00B77CB7"/>
    <w:rPr>
      <w:b/>
      <w:bCs/>
      <w:color w:val="000000"/>
      <w:sz w:val="15"/>
      <w:szCs w:val="15"/>
    </w:rPr>
  </w:style>
  <w:style w:type="character" w:customStyle="1" w:styleId="A9">
    <w:name w:val="A9"/>
    <w:uiPriority w:val="99"/>
    <w:rsid w:val="00B77CB7"/>
    <w:rPr>
      <w:rFonts w:ascii="Calibri" w:hAnsi="Calibri" w:cs="Calibri"/>
      <w:color w:val="000000"/>
      <w:sz w:val="14"/>
      <w:szCs w:val="14"/>
    </w:rPr>
  </w:style>
  <w:style w:type="table" w:styleId="Grilledutableau">
    <w:name w:val="Table Grid"/>
    <w:basedOn w:val="TableauNormal"/>
    <w:uiPriority w:val="39"/>
    <w:rsid w:val="00B7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DURAME</dc:creator>
  <cp:keywords/>
  <dc:description/>
  <cp:lastModifiedBy>DURAME Delphine</cp:lastModifiedBy>
  <cp:revision>3</cp:revision>
  <dcterms:created xsi:type="dcterms:W3CDTF">2019-06-04T14:19:00Z</dcterms:created>
  <dcterms:modified xsi:type="dcterms:W3CDTF">2019-06-05T10:16:00Z</dcterms:modified>
</cp:coreProperties>
</file>